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C838" w14:textId="77777777" w:rsidR="0073124A" w:rsidRPr="00A53E37" w:rsidRDefault="0073124A" w:rsidP="00BB5D83">
      <w:pPr>
        <w:rPr>
          <w:rFonts w:ascii="Aptos" w:hAnsi="Aptos" w:cs="Calibri"/>
          <w:b/>
          <w:sz w:val="23"/>
          <w:szCs w:val="23"/>
        </w:rPr>
      </w:pPr>
      <w:r w:rsidRPr="00A53E37">
        <w:rPr>
          <w:rFonts w:ascii="Aptos" w:hAnsi="Aptos" w:cs="Calibri"/>
          <w:b/>
          <w:sz w:val="23"/>
          <w:szCs w:val="23"/>
        </w:rPr>
        <w:t>Job Description</w:t>
      </w:r>
    </w:p>
    <w:p w14:paraId="7033CA02" w14:textId="77777777" w:rsidR="0073124A" w:rsidRPr="00A53E37" w:rsidRDefault="0073124A" w:rsidP="00BB5D83">
      <w:pPr>
        <w:rPr>
          <w:rFonts w:ascii="Aptos" w:hAnsi="Aptos" w:cs="Calibri"/>
          <w:sz w:val="23"/>
          <w:szCs w:val="23"/>
        </w:rPr>
      </w:pPr>
    </w:p>
    <w:p w14:paraId="0DD99B60" w14:textId="24B7982A" w:rsidR="00171B6F" w:rsidRPr="00A53E37" w:rsidRDefault="00171B6F" w:rsidP="00BB5D83">
      <w:pPr>
        <w:rPr>
          <w:rFonts w:ascii="Aptos" w:hAnsi="Aptos" w:cs="Calibri"/>
          <w:sz w:val="23"/>
          <w:szCs w:val="23"/>
        </w:rPr>
      </w:pPr>
      <w:r w:rsidRPr="00A53E37">
        <w:rPr>
          <w:rFonts w:ascii="Aptos" w:hAnsi="Aptos" w:cs="Calibri"/>
          <w:b/>
          <w:sz w:val="23"/>
          <w:szCs w:val="23"/>
        </w:rPr>
        <w:t>Job title:</w:t>
      </w:r>
      <w:r w:rsidRPr="00A53E37">
        <w:rPr>
          <w:rFonts w:ascii="Aptos" w:hAnsi="Aptos" w:cs="Calibri"/>
          <w:sz w:val="23"/>
          <w:szCs w:val="23"/>
        </w:rPr>
        <w:t xml:space="preserve">  </w:t>
      </w:r>
      <w:r w:rsidR="006F0B98" w:rsidRPr="00A53E37">
        <w:rPr>
          <w:rFonts w:ascii="Aptos" w:hAnsi="Aptos" w:cs="Calibri"/>
          <w:sz w:val="23"/>
          <w:szCs w:val="23"/>
        </w:rPr>
        <w:t>Fundraising</w:t>
      </w:r>
      <w:r w:rsidR="00777E99" w:rsidRPr="00A53E37">
        <w:rPr>
          <w:rFonts w:ascii="Aptos" w:hAnsi="Aptos" w:cs="Calibri"/>
          <w:sz w:val="23"/>
          <w:szCs w:val="23"/>
        </w:rPr>
        <w:t xml:space="preserve"> </w:t>
      </w:r>
      <w:r w:rsidR="006F0B98" w:rsidRPr="00A53E37">
        <w:rPr>
          <w:rFonts w:ascii="Aptos" w:hAnsi="Aptos" w:cs="Calibri"/>
          <w:sz w:val="23"/>
          <w:szCs w:val="23"/>
        </w:rPr>
        <w:t xml:space="preserve">Manager </w:t>
      </w:r>
    </w:p>
    <w:p w14:paraId="702A7409" w14:textId="77777777" w:rsidR="00171B6F" w:rsidRPr="00A53E37" w:rsidRDefault="00621C41" w:rsidP="00BB5D83">
      <w:pPr>
        <w:rPr>
          <w:rFonts w:ascii="Aptos" w:hAnsi="Aptos" w:cs="Calibri"/>
          <w:sz w:val="23"/>
          <w:szCs w:val="23"/>
        </w:rPr>
      </w:pPr>
      <w:r w:rsidRPr="00A53E37">
        <w:rPr>
          <w:rFonts w:ascii="Aptos" w:hAnsi="Aptos" w:cs="Calibri"/>
          <w:sz w:val="23"/>
          <w:szCs w:val="23"/>
        </w:rPr>
        <w:t xml:space="preserve">  </w:t>
      </w:r>
    </w:p>
    <w:p w14:paraId="27B26605" w14:textId="46D3B868" w:rsidR="000914B5" w:rsidRPr="00A53E37" w:rsidRDefault="00DB36BF" w:rsidP="00BB5D83">
      <w:pPr>
        <w:rPr>
          <w:rFonts w:ascii="Aptos" w:hAnsi="Aptos" w:cs="Calibri"/>
          <w:bCs/>
          <w:sz w:val="23"/>
          <w:szCs w:val="23"/>
        </w:rPr>
      </w:pPr>
      <w:r w:rsidRPr="00A53E37">
        <w:rPr>
          <w:rFonts w:ascii="Aptos" w:hAnsi="Aptos" w:cs="Calibri"/>
          <w:b/>
          <w:sz w:val="23"/>
          <w:szCs w:val="23"/>
        </w:rPr>
        <w:t xml:space="preserve">Location:  </w:t>
      </w:r>
      <w:r w:rsidR="00DC1FD5" w:rsidRPr="00DC1FD5">
        <w:rPr>
          <w:rFonts w:ascii="Aptos" w:hAnsi="Aptos" w:cs="Calibri"/>
          <w:bCs/>
          <w:sz w:val="23"/>
          <w:szCs w:val="23"/>
        </w:rPr>
        <w:t>Based at o</w:t>
      </w:r>
      <w:r w:rsidR="006F0B98" w:rsidRPr="00DC1FD5">
        <w:rPr>
          <w:rFonts w:ascii="Aptos" w:hAnsi="Aptos" w:cs="Calibri"/>
          <w:bCs/>
          <w:sz w:val="23"/>
          <w:szCs w:val="23"/>
        </w:rPr>
        <w:t>ur</w:t>
      </w:r>
      <w:r w:rsidR="006F0B98" w:rsidRPr="00A53E37">
        <w:rPr>
          <w:rFonts w:ascii="Aptos" w:hAnsi="Aptos" w:cs="Calibri"/>
          <w:bCs/>
          <w:sz w:val="23"/>
          <w:szCs w:val="23"/>
        </w:rPr>
        <w:t xml:space="preserve"> offices in Burpham</w:t>
      </w:r>
      <w:r w:rsidR="00777E99" w:rsidRPr="00A53E37">
        <w:rPr>
          <w:rFonts w:ascii="Aptos" w:hAnsi="Aptos" w:cs="Calibri"/>
          <w:bCs/>
          <w:sz w:val="23"/>
          <w:szCs w:val="23"/>
        </w:rPr>
        <w:t>, Guildford</w:t>
      </w:r>
      <w:r w:rsidR="006F0B98" w:rsidRPr="00A53E37">
        <w:rPr>
          <w:rFonts w:ascii="Aptos" w:hAnsi="Aptos" w:cs="Calibri"/>
          <w:bCs/>
          <w:sz w:val="23"/>
          <w:szCs w:val="23"/>
        </w:rPr>
        <w:t xml:space="preserve"> with the option of working from home </w:t>
      </w:r>
      <w:r w:rsidR="00FC01A7" w:rsidRPr="00A53E37">
        <w:rPr>
          <w:rFonts w:ascii="Aptos" w:hAnsi="Aptos" w:cs="Calibri"/>
          <w:bCs/>
          <w:sz w:val="23"/>
          <w:szCs w:val="23"/>
        </w:rPr>
        <w:t xml:space="preserve">one </w:t>
      </w:r>
      <w:r w:rsidR="00777E99" w:rsidRPr="00A53E37">
        <w:rPr>
          <w:rFonts w:ascii="Aptos" w:hAnsi="Aptos" w:cs="Calibri"/>
          <w:bCs/>
          <w:sz w:val="23"/>
          <w:szCs w:val="23"/>
        </w:rPr>
        <w:t xml:space="preserve">or </w:t>
      </w:r>
      <w:r w:rsidR="006F0B98" w:rsidRPr="00A53E37">
        <w:rPr>
          <w:rFonts w:ascii="Aptos" w:hAnsi="Aptos" w:cs="Calibri"/>
          <w:bCs/>
          <w:sz w:val="23"/>
          <w:szCs w:val="23"/>
        </w:rPr>
        <w:t>two days a week</w:t>
      </w:r>
      <w:r w:rsidR="00777E99" w:rsidRPr="00A53E37">
        <w:rPr>
          <w:rFonts w:ascii="Aptos" w:hAnsi="Aptos" w:cs="Calibri"/>
          <w:bCs/>
          <w:sz w:val="23"/>
          <w:szCs w:val="23"/>
        </w:rPr>
        <w:t xml:space="preserve"> dependent on business need. You w</w:t>
      </w:r>
      <w:r w:rsidR="006F0B98" w:rsidRPr="00A53E37">
        <w:rPr>
          <w:rFonts w:ascii="Aptos" w:hAnsi="Aptos" w:cs="Calibri"/>
          <w:bCs/>
          <w:sz w:val="23"/>
          <w:szCs w:val="23"/>
        </w:rPr>
        <w:t xml:space="preserve">ill also be required to </w:t>
      </w:r>
      <w:r w:rsidR="00777E99" w:rsidRPr="00A53E37">
        <w:rPr>
          <w:rFonts w:ascii="Aptos" w:hAnsi="Aptos" w:cs="Calibri"/>
          <w:bCs/>
          <w:sz w:val="23"/>
          <w:szCs w:val="23"/>
        </w:rPr>
        <w:t>travel to</w:t>
      </w:r>
      <w:r w:rsidR="006F0B98" w:rsidRPr="00A53E37">
        <w:rPr>
          <w:rFonts w:ascii="Aptos" w:hAnsi="Aptos" w:cs="Calibri"/>
          <w:bCs/>
          <w:sz w:val="23"/>
          <w:szCs w:val="23"/>
        </w:rPr>
        <w:t xml:space="preserve"> other locations </w:t>
      </w:r>
      <w:r w:rsidR="00FC01A7" w:rsidRPr="00A53E37">
        <w:rPr>
          <w:rFonts w:ascii="Aptos" w:hAnsi="Aptos" w:cs="Calibri"/>
          <w:bCs/>
          <w:sz w:val="23"/>
          <w:szCs w:val="23"/>
        </w:rPr>
        <w:t>in Surrey</w:t>
      </w:r>
      <w:r w:rsidR="006F0B98" w:rsidRPr="00A53E37">
        <w:rPr>
          <w:rFonts w:ascii="Aptos" w:hAnsi="Aptos" w:cs="Calibri"/>
          <w:bCs/>
          <w:sz w:val="23"/>
          <w:szCs w:val="23"/>
        </w:rPr>
        <w:t xml:space="preserve"> to facilitate fundraising activitie</w:t>
      </w:r>
      <w:r w:rsidR="00777E99" w:rsidRPr="00A53E37">
        <w:rPr>
          <w:rFonts w:ascii="Aptos" w:hAnsi="Aptos" w:cs="Calibri"/>
          <w:bCs/>
          <w:sz w:val="23"/>
          <w:szCs w:val="23"/>
        </w:rPr>
        <w:t>s and lead awareness and engagement events.</w:t>
      </w:r>
    </w:p>
    <w:p w14:paraId="35FBFDDD" w14:textId="77777777" w:rsidR="00777E99" w:rsidRPr="00A53E37" w:rsidRDefault="00777E99" w:rsidP="00BB5D83">
      <w:pPr>
        <w:rPr>
          <w:rFonts w:ascii="Aptos" w:hAnsi="Aptos" w:cs="Calibri"/>
          <w:bCs/>
          <w:sz w:val="23"/>
          <w:szCs w:val="23"/>
        </w:rPr>
      </w:pPr>
    </w:p>
    <w:p w14:paraId="485D5AB2" w14:textId="0A99E943" w:rsidR="00777E99" w:rsidRPr="00A53E37" w:rsidRDefault="00777E99" w:rsidP="00777E99">
      <w:pPr>
        <w:rPr>
          <w:rFonts w:ascii="Aptos" w:hAnsi="Aptos" w:cs="Calibri"/>
          <w:sz w:val="23"/>
          <w:szCs w:val="23"/>
        </w:rPr>
      </w:pPr>
      <w:r w:rsidRPr="00A53E37">
        <w:rPr>
          <w:rFonts w:ascii="Aptos" w:hAnsi="Aptos" w:cs="Calibri"/>
          <w:b/>
          <w:sz w:val="23"/>
          <w:szCs w:val="23"/>
        </w:rPr>
        <w:t xml:space="preserve">Hours and salary:  </w:t>
      </w:r>
      <w:bookmarkStart w:id="0" w:name="_Hlk186788567"/>
      <w:r w:rsidRPr="00A53E37">
        <w:rPr>
          <w:rFonts w:ascii="Aptos" w:hAnsi="Aptos" w:cs="Calibri"/>
          <w:bCs/>
          <w:sz w:val="23"/>
          <w:szCs w:val="23"/>
        </w:rPr>
        <w:t>FTE Salary £40,000-£43,000 pa for 36 hours a week. Due to the nature of the role and the carers we support, you will need to be able to work flexibly to include some</w:t>
      </w:r>
      <w:r w:rsidR="003357A3">
        <w:rPr>
          <w:rFonts w:ascii="Aptos" w:hAnsi="Aptos" w:cs="Calibri"/>
          <w:bCs/>
          <w:sz w:val="23"/>
          <w:szCs w:val="23"/>
        </w:rPr>
        <w:t xml:space="preserve"> planned</w:t>
      </w:r>
      <w:r w:rsidRPr="00A53E37">
        <w:rPr>
          <w:rFonts w:ascii="Aptos" w:hAnsi="Aptos" w:cs="Calibri"/>
          <w:bCs/>
          <w:sz w:val="23"/>
          <w:szCs w:val="23"/>
        </w:rPr>
        <w:t xml:space="preserve"> evenings and weekends.  We </w:t>
      </w:r>
      <w:r w:rsidR="000A54C1">
        <w:rPr>
          <w:rFonts w:ascii="Aptos" w:hAnsi="Aptos" w:cs="Calibri"/>
          <w:bCs/>
          <w:sz w:val="23"/>
          <w:szCs w:val="23"/>
        </w:rPr>
        <w:t xml:space="preserve">will </w:t>
      </w:r>
      <w:r w:rsidRPr="00A53E37">
        <w:rPr>
          <w:rFonts w:ascii="Aptos" w:hAnsi="Aptos" w:cs="Calibri"/>
          <w:bCs/>
          <w:sz w:val="23"/>
          <w:szCs w:val="23"/>
        </w:rPr>
        <w:t xml:space="preserve"> </w:t>
      </w:r>
      <w:r w:rsidR="00A53E37">
        <w:rPr>
          <w:rFonts w:ascii="Aptos" w:hAnsi="Aptos" w:cs="Calibri"/>
          <w:bCs/>
          <w:sz w:val="23"/>
          <w:szCs w:val="23"/>
        </w:rPr>
        <w:t>consider</w:t>
      </w:r>
      <w:r w:rsidRPr="00A53E37">
        <w:rPr>
          <w:rFonts w:ascii="Aptos" w:hAnsi="Aptos" w:cs="Calibri"/>
          <w:bCs/>
          <w:sz w:val="23"/>
          <w:szCs w:val="23"/>
        </w:rPr>
        <w:t xml:space="preserve"> applications from candidates looking </w:t>
      </w:r>
      <w:r w:rsidR="003357A3">
        <w:rPr>
          <w:rFonts w:ascii="Aptos" w:hAnsi="Aptos" w:cs="Calibri"/>
          <w:bCs/>
          <w:sz w:val="23"/>
          <w:szCs w:val="23"/>
        </w:rPr>
        <w:t xml:space="preserve"> to work </w:t>
      </w:r>
      <w:r w:rsidR="00465C6D">
        <w:rPr>
          <w:rFonts w:ascii="Aptos" w:hAnsi="Aptos" w:cs="Calibri"/>
          <w:bCs/>
          <w:sz w:val="23"/>
          <w:szCs w:val="23"/>
        </w:rPr>
        <w:t xml:space="preserve">substantive </w:t>
      </w:r>
      <w:r w:rsidRPr="00A53E37">
        <w:rPr>
          <w:rFonts w:ascii="Aptos" w:hAnsi="Aptos" w:cs="Calibri"/>
          <w:bCs/>
          <w:sz w:val="23"/>
          <w:szCs w:val="23"/>
        </w:rPr>
        <w:t>part-time</w:t>
      </w:r>
      <w:r w:rsidR="003357A3">
        <w:rPr>
          <w:rFonts w:ascii="Aptos" w:hAnsi="Aptos" w:cs="Calibri"/>
          <w:bCs/>
          <w:sz w:val="23"/>
          <w:szCs w:val="23"/>
        </w:rPr>
        <w:t xml:space="preserve"> hours. </w:t>
      </w:r>
      <w:r w:rsidRPr="00A53E37">
        <w:rPr>
          <w:rFonts w:ascii="Aptos" w:hAnsi="Aptos" w:cs="Calibri"/>
          <w:bCs/>
          <w:sz w:val="23"/>
          <w:szCs w:val="23"/>
        </w:rPr>
        <w:t xml:space="preserve"> </w:t>
      </w:r>
      <w:bookmarkEnd w:id="0"/>
    </w:p>
    <w:p w14:paraId="0200A543" w14:textId="73DC4A65" w:rsidR="00171B6F" w:rsidRPr="00A53E37" w:rsidRDefault="00171B6F" w:rsidP="00BB5D83">
      <w:pPr>
        <w:rPr>
          <w:rFonts w:ascii="Aptos" w:hAnsi="Aptos" w:cs="Calibri"/>
          <w:sz w:val="23"/>
          <w:szCs w:val="23"/>
        </w:rPr>
      </w:pPr>
    </w:p>
    <w:p w14:paraId="6DD0ADD7" w14:textId="2B97CFDA" w:rsidR="0073124A" w:rsidRPr="00A53E37" w:rsidRDefault="00DB36BF" w:rsidP="00BB5D83">
      <w:pPr>
        <w:rPr>
          <w:rFonts w:ascii="Aptos" w:hAnsi="Aptos" w:cs="Calibri"/>
          <w:sz w:val="23"/>
          <w:szCs w:val="23"/>
        </w:rPr>
      </w:pPr>
      <w:r w:rsidRPr="00A53E37">
        <w:rPr>
          <w:rFonts w:ascii="Aptos" w:hAnsi="Aptos" w:cs="Calibri"/>
          <w:b/>
          <w:sz w:val="23"/>
          <w:szCs w:val="23"/>
        </w:rPr>
        <w:t>Reporting to:</w:t>
      </w:r>
      <w:r w:rsidRPr="00A53E37">
        <w:rPr>
          <w:rFonts w:ascii="Aptos" w:hAnsi="Aptos" w:cs="Calibri"/>
          <w:sz w:val="23"/>
          <w:szCs w:val="23"/>
        </w:rPr>
        <w:t xml:space="preserve">  The </w:t>
      </w:r>
      <w:r w:rsidR="000914B5" w:rsidRPr="00A53E37">
        <w:rPr>
          <w:rFonts w:ascii="Aptos" w:hAnsi="Aptos" w:cs="Calibri"/>
          <w:sz w:val="23"/>
          <w:szCs w:val="23"/>
        </w:rPr>
        <w:t>post holder will report</w:t>
      </w:r>
      <w:r w:rsidR="007E2B46" w:rsidRPr="00A53E37">
        <w:rPr>
          <w:rFonts w:ascii="Aptos" w:hAnsi="Aptos" w:cs="Calibri"/>
          <w:sz w:val="23"/>
          <w:szCs w:val="23"/>
        </w:rPr>
        <w:t xml:space="preserve"> </w:t>
      </w:r>
      <w:r w:rsidR="000914B5" w:rsidRPr="00A53E37">
        <w:rPr>
          <w:rFonts w:ascii="Aptos" w:hAnsi="Aptos" w:cs="Calibri"/>
          <w:sz w:val="23"/>
          <w:szCs w:val="23"/>
        </w:rPr>
        <w:t>to the CEO</w:t>
      </w:r>
      <w:r w:rsidR="00310F8A" w:rsidRPr="00A53E37">
        <w:rPr>
          <w:rFonts w:ascii="Aptos" w:hAnsi="Aptos" w:cs="Calibri"/>
          <w:sz w:val="23"/>
          <w:szCs w:val="23"/>
        </w:rPr>
        <w:t xml:space="preserve"> and will be a member of the senior management team</w:t>
      </w:r>
      <w:r w:rsidRPr="00A53E37">
        <w:rPr>
          <w:rFonts w:ascii="Aptos" w:hAnsi="Aptos" w:cs="Calibri"/>
          <w:sz w:val="23"/>
          <w:szCs w:val="23"/>
        </w:rPr>
        <w:t xml:space="preserve">.   </w:t>
      </w:r>
    </w:p>
    <w:p w14:paraId="3EA9536B" w14:textId="77777777" w:rsidR="00DB36BF" w:rsidRPr="00A53E37" w:rsidRDefault="00DB36BF" w:rsidP="00BB5D83">
      <w:pPr>
        <w:rPr>
          <w:rFonts w:ascii="Aptos" w:hAnsi="Aptos" w:cs="Calibri"/>
          <w:sz w:val="23"/>
          <w:szCs w:val="23"/>
        </w:rPr>
      </w:pPr>
    </w:p>
    <w:p w14:paraId="2EB7ED06" w14:textId="77777777" w:rsidR="009B48C8" w:rsidRPr="00A53E37" w:rsidRDefault="00DB36BF" w:rsidP="00BB5D83">
      <w:pPr>
        <w:rPr>
          <w:rFonts w:ascii="Aptos" w:hAnsi="Aptos" w:cs="Calibri"/>
          <w:sz w:val="23"/>
          <w:szCs w:val="23"/>
        </w:rPr>
      </w:pPr>
      <w:r w:rsidRPr="00A53E37">
        <w:rPr>
          <w:rFonts w:ascii="Aptos" w:hAnsi="Aptos" w:cs="Calibri"/>
          <w:b/>
          <w:sz w:val="23"/>
          <w:szCs w:val="23"/>
        </w:rPr>
        <w:t xml:space="preserve">Job Purpose:  </w:t>
      </w:r>
      <w:r w:rsidR="000914B5" w:rsidRPr="00A53E37">
        <w:rPr>
          <w:rFonts w:ascii="Aptos" w:hAnsi="Aptos" w:cs="Calibri"/>
          <w:sz w:val="23"/>
          <w:szCs w:val="23"/>
        </w:rPr>
        <w:t xml:space="preserve"> </w:t>
      </w:r>
    </w:p>
    <w:p w14:paraId="10F18F94" w14:textId="1EF89793" w:rsidR="006142B3" w:rsidRPr="00A53E37" w:rsidRDefault="00777E99" w:rsidP="00BB5D83">
      <w:pPr>
        <w:rPr>
          <w:rFonts w:ascii="Aptos" w:hAnsi="Aptos" w:cs="Calibri"/>
          <w:sz w:val="23"/>
          <w:szCs w:val="23"/>
        </w:rPr>
      </w:pPr>
      <w:bookmarkStart w:id="1" w:name="_Hlk186788734"/>
      <w:r w:rsidRPr="00A53E37">
        <w:rPr>
          <w:rFonts w:ascii="Aptos" w:hAnsi="Aptos" w:cs="Calibri"/>
          <w:sz w:val="23"/>
          <w:szCs w:val="23"/>
        </w:rPr>
        <w:t xml:space="preserve">This is a new role that will </w:t>
      </w:r>
      <w:r w:rsidR="00A23E5F" w:rsidRPr="00A53E37">
        <w:rPr>
          <w:rFonts w:ascii="Aptos" w:hAnsi="Aptos" w:cs="Calibri"/>
          <w:sz w:val="23"/>
          <w:szCs w:val="23"/>
        </w:rPr>
        <w:t xml:space="preserve">increase income and diversify funding </w:t>
      </w:r>
      <w:r w:rsidR="00BB5D83" w:rsidRPr="00A53E37">
        <w:rPr>
          <w:rFonts w:ascii="Aptos" w:hAnsi="Aptos" w:cs="Calibri"/>
          <w:sz w:val="23"/>
          <w:szCs w:val="23"/>
        </w:rPr>
        <w:t>for</w:t>
      </w:r>
      <w:r w:rsidR="00A23E5F" w:rsidRPr="00A53E37">
        <w:rPr>
          <w:rFonts w:ascii="Aptos" w:hAnsi="Aptos" w:cs="Calibri"/>
          <w:sz w:val="23"/>
          <w:szCs w:val="23"/>
        </w:rPr>
        <w:t xml:space="preserve"> Action for Carers</w:t>
      </w:r>
      <w:r w:rsidRPr="00A53E37">
        <w:rPr>
          <w:rFonts w:ascii="Aptos" w:hAnsi="Aptos" w:cs="Calibri"/>
          <w:sz w:val="23"/>
          <w:szCs w:val="23"/>
        </w:rPr>
        <w:t xml:space="preserve"> through developing a fundraising strategy and setting up a new function within the organisation. You will work closely with </w:t>
      </w:r>
      <w:r w:rsidR="006142B3" w:rsidRPr="00A53E37">
        <w:rPr>
          <w:rFonts w:ascii="Aptos" w:hAnsi="Aptos" w:cs="Calibri"/>
          <w:sz w:val="23"/>
          <w:szCs w:val="23"/>
        </w:rPr>
        <w:t>the CEO</w:t>
      </w:r>
      <w:r w:rsidR="00BB5D83" w:rsidRPr="00A53E37">
        <w:rPr>
          <w:rFonts w:ascii="Aptos" w:hAnsi="Aptos" w:cs="Calibri"/>
          <w:sz w:val="23"/>
          <w:szCs w:val="23"/>
        </w:rPr>
        <w:t>, COO</w:t>
      </w:r>
      <w:r w:rsidR="006142B3" w:rsidRPr="00A53E37">
        <w:rPr>
          <w:rFonts w:ascii="Aptos" w:hAnsi="Aptos" w:cs="Calibri"/>
          <w:sz w:val="23"/>
          <w:szCs w:val="23"/>
        </w:rPr>
        <w:t xml:space="preserve"> and Senior Team</w:t>
      </w:r>
      <w:r w:rsidRPr="00A53E37">
        <w:rPr>
          <w:rFonts w:ascii="Aptos" w:hAnsi="Aptos" w:cs="Calibri"/>
          <w:sz w:val="23"/>
          <w:szCs w:val="23"/>
        </w:rPr>
        <w:t xml:space="preserve"> </w:t>
      </w:r>
      <w:r w:rsidR="001D2A3E" w:rsidRPr="00A53E37">
        <w:rPr>
          <w:rFonts w:ascii="Aptos" w:hAnsi="Aptos" w:cs="Calibri"/>
          <w:sz w:val="23"/>
          <w:szCs w:val="23"/>
        </w:rPr>
        <w:t>to</w:t>
      </w:r>
      <w:r w:rsidR="006142B3" w:rsidRPr="00A53E37">
        <w:rPr>
          <w:rFonts w:ascii="Aptos" w:hAnsi="Aptos" w:cs="Calibri"/>
          <w:sz w:val="23"/>
          <w:szCs w:val="23"/>
        </w:rPr>
        <w:t>:</w:t>
      </w:r>
    </w:p>
    <w:p w14:paraId="765A49E9" w14:textId="575360F9" w:rsidR="00BB5D83" w:rsidRPr="00A53E37" w:rsidRDefault="001D2A3E" w:rsidP="00BB5D83">
      <w:pPr>
        <w:pStyle w:val="ListParagraph"/>
        <w:numPr>
          <w:ilvl w:val="0"/>
          <w:numId w:val="11"/>
        </w:numPr>
        <w:rPr>
          <w:rFonts w:ascii="Aptos" w:hAnsi="Aptos" w:cs="Calibri"/>
          <w:sz w:val="23"/>
          <w:szCs w:val="23"/>
        </w:rPr>
      </w:pPr>
      <w:r w:rsidRPr="00A53E37">
        <w:rPr>
          <w:rFonts w:ascii="Aptos" w:hAnsi="Aptos" w:cs="Calibri"/>
          <w:sz w:val="23"/>
          <w:szCs w:val="23"/>
        </w:rPr>
        <w:t>R</w:t>
      </w:r>
      <w:r w:rsidR="006142B3" w:rsidRPr="00A53E37">
        <w:rPr>
          <w:rFonts w:ascii="Aptos" w:hAnsi="Aptos" w:cs="Calibri"/>
          <w:sz w:val="23"/>
          <w:szCs w:val="23"/>
        </w:rPr>
        <w:t>ais</w:t>
      </w:r>
      <w:r w:rsidRPr="00A53E37">
        <w:rPr>
          <w:rFonts w:ascii="Aptos" w:hAnsi="Aptos" w:cs="Calibri"/>
          <w:sz w:val="23"/>
          <w:szCs w:val="23"/>
        </w:rPr>
        <w:t>e</w:t>
      </w:r>
      <w:r w:rsidR="006142B3" w:rsidRPr="00A53E37">
        <w:rPr>
          <w:rFonts w:ascii="Aptos" w:hAnsi="Aptos" w:cs="Calibri"/>
          <w:sz w:val="23"/>
          <w:szCs w:val="23"/>
        </w:rPr>
        <w:t xml:space="preserve"> </w:t>
      </w:r>
      <w:r w:rsidR="00BB5D83" w:rsidRPr="00A53E37">
        <w:rPr>
          <w:rFonts w:ascii="Aptos" w:hAnsi="Aptos" w:cs="Calibri"/>
          <w:sz w:val="23"/>
          <w:szCs w:val="23"/>
        </w:rPr>
        <w:t>funds</w:t>
      </w:r>
      <w:r w:rsidR="00777E99" w:rsidRPr="00A53E37">
        <w:rPr>
          <w:rFonts w:ascii="Aptos" w:hAnsi="Aptos" w:cs="Calibri"/>
          <w:sz w:val="23"/>
          <w:szCs w:val="23"/>
        </w:rPr>
        <w:t xml:space="preserve"> through grants,</w:t>
      </w:r>
      <w:r w:rsidR="00FC1F20" w:rsidRPr="00A53E37">
        <w:rPr>
          <w:rFonts w:ascii="Aptos" w:hAnsi="Aptos" w:cs="Calibri"/>
          <w:sz w:val="23"/>
          <w:szCs w:val="23"/>
        </w:rPr>
        <w:t xml:space="preserve"> foundations,</w:t>
      </w:r>
      <w:r w:rsidR="00777E99" w:rsidRPr="00A53E37">
        <w:rPr>
          <w:rFonts w:ascii="Aptos" w:hAnsi="Aptos" w:cs="Calibri"/>
          <w:sz w:val="23"/>
          <w:szCs w:val="23"/>
        </w:rPr>
        <w:t xml:space="preserve"> trusts, activities and donations</w:t>
      </w:r>
    </w:p>
    <w:p w14:paraId="352196F5" w14:textId="2B96E81D" w:rsidR="006142B3" w:rsidRPr="00A53E37" w:rsidRDefault="00FC1F20" w:rsidP="00BB5D83">
      <w:pPr>
        <w:pStyle w:val="ListParagraph"/>
        <w:numPr>
          <w:ilvl w:val="0"/>
          <w:numId w:val="11"/>
        </w:numPr>
        <w:rPr>
          <w:rFonts w:ascii="Aptos" w:hAnsi="Aptos" w:cs="Calibri"/>
          <w:sz w:val="23"/>
          <w:szCs w:val="23"/>
        </w:rPr>
      </w:pPr>
      <w:r w:rsidRPr="00A53E37">
        <w:rPr>
          <w:rFonts w:ascii="Aptos" w:hAnsi="Aptos" w:cs="Calibri"/>
          <w:sz w:val="23"/>
          <w:szCs w:val="23"/>
        </w:rPr>
        <w:t>Increase awareness of Action for Carers as a relevant and worthwhile cause to donate to</w:t>
      </w:r>
    </w:p>
    <w:p w14:paraId="47B0F4C5" w14:textId="062D50C5" w:rsidR="001D2A3E" w:rsidRPr="00A53E37" w:rsidRDefault="006142B3" w:rsidP="00BB5D83">
      <w:pPr>
        <w:pStyle w:val="ListParagraph"/>
        <w:numPr>
          <w:ilvl w:val="0"/>
          <w:numId w:val="11"/>
        </w:numPr>
        <w:rPr>
          <w:rFonts w:ascii="Aptos" w:hAnsi="Aptos" w:cs="Calibri"/>
          <w:sz w:val="23"/>
          <w:szCs w:val="23"/>
        </w:rPr>
      </w:pPr>
      <w:r w:rsidRPr="00A53E37">
        <w:rPr>
          <w:rFonts w:ascii="Aptos" w:hAnsi="Aptos" w:cs="Calibri"/>
          <w:sz w:val="23"/>
          <w:szCs w:val="23"/>
        </w:rPr>
        <w:t xml:space="preserve">Nurture and establish new corporate partnerships and </w:t>
      </w:r>
      <w:r w:rsidR="001D2A3E" w:rsidRPr="00A53E37">
        <w:rPr>
          <w:rFonts w:ascii="Aptos" w:hAnsi="Aptos" w:cs="Calibri"/>
          <w:sz w:val="23"/>
          <w:szCs w:val="23"/>
        </w:rPr>
        <w:t>strategic community partnerships</w:t>
      </w:r>
    </w:p>
    <w:p w14:paraId="45F1D445" w14:textId="3223B00A" w:rsidR="001D2A3E" w:rsidRPr="00A53E37" w:rsidRDefault="001D2A3E" w:rsidP="00BB5D83">
      <w:pPr>
        <w:pStyle w:val="ListParagraph"/>
        <w:numPr>
          <w:ilvl w:val="0"/>
          <w:numId w:val="11"/>
        </w:numPr>
        <w:rPr>
          <w:rFonts w:ascii="Aptos" w:hAnsi="Aptos" w:cs="Calibri"/>
          <w:sz w:val="23"/>
          <w:szCs w:val="23"/>
        </w:rPr>
      </w:pPr>
      <w:r w:rsidRPr="00A53E37">
        <w:rPr>
          <w:rFonts w:ascii="Aptos" w:hAnsi="Aptos" w:cs="Calibri"/>
          <w:sz w:val="23"/>
          <w:szCs w:val="23"/>
        </w:rPr>
        <w:t xml:space="preserve">Develop </w:t>
      </w:r>
      <w:r w:rsidR="00C64A91" w:rsidRPr="00A53E37">
        <w:rPr>
          <w:rFonts w:ascii="Aptos" w:hAnsi="Aptos" w:cs="Calibri"/>
          <w:sz w:val="23"/>
          <w:szCs w:val="23"/>
        </w:rPr>
        <w:t xml:space="preserve">and action </w:t>
      </w:r>
      <w:r w:rsidRPr="00A53E37">
        <w:rPr>
          <w:rFonts w:ascii="Aptos" w:hAnsi="Aptos" w:cs="Calibri"/>
          <w:sz w:val="23"/>
          <w:szCs w:val="23"/>
        </w:rPr>
        <w:t>opportunities that provide good return on investment</w:t>
      </w:r>
    </w:p>
    <w:p w14:paraId="13B7B2D2" w14:textId="58B4BBA8" w:rsidR="00B50A06" w:rsidRPr="00A53E37" w:rsidRDefault="00715D70" w:rsidP="00BB5D83">
      <w:pPr>
        <w:pStyle w:val="ListParagraph"/>
        <w:numPr>
          <w:ilvl w:val="0"/>
          <w:numId w:val="11"/>
        </w:numPr>
        <w:rPr>
          <w:rFonts w:ascii="Aptos" w:hAnsi="Aptos" w:cs="Calibri"/>
          <w:sz w:val="23"/>
          <w:szCs w:val="23"/>
        </w:rPr>
      </w:pPr>
      <w:r w:rsidRPr="00A53E37">
        <w:rPr>
          <w:rFonts w:ascii="Aptos" w:hAnsi="Aptos" w:cs="Calibri"/>
          <w:sz w:val="23"/>
          <w:szCs w:val="23"/>
        </w:rPr>
        <w:t xml:space="preserve">Ensure </w:t>
      </w:r>
      <w:r w:rsidR="00B50A06" w:rsidRPr="00A53E37">
        <w:rPr>
          <w:rFonts w:ascii="Aptos" w:hAnsi="Aptos" w:cs="Calibri"/>
          <w:sz w:val="23"/>
          <w:szCs w:val="23"/>
        </w:rPr>
        <w:t>that al</w:t>
      </w:r>
      <w:r w:rsidRPr="00A53E37">
        <w:rPr>
          <w:rFonts w:ascii="Aptos" w:hAnsi="Aptos" w:cs="Calibri"/>
          <w:sz w:val="23"/>
          <w:szCs w:val="23"/>
        </w:rPr>
        <w:t xml:space="preserve">l fundraising </w:t>
      </w:r>
      <w:r w:rsidR="00B50A06" w:rsidRPr="00A53E37">
        <w:rPr>
          <w:rFonts w:ascii="Aptos" w:hAnsi="Aptos" w:cs="Calibri"/>
          <w:sz w:val="23"/>
          <w:szCs w:val="23"/>
        </w:rPr>
        <w:t>activities reflect our strategic objectives and uphold our values and reputation.</w:t>
      </w:r>
    </w:p>
    <w:p w14:paraId="03DC99B8" w14:textId="69693919" w:rsidR="001D2A3E" w:rsidRPr="00A53E37" w:rsidRDefault="001D2A3E" w:rsidP="00BB5D83">
      <w:pPr>
        <w:pStyle w:val="ListParagraph"/>
        <w:ind w:left="765"/>
        <w:rPr>
          <w:rFonts w:ascii="Aptos" w:hAnsi="Aptos" w:cs="Calibri"/>
          <w:sz w:val="23"/>
          <w:szCs w:val="23"/>
        </w:rPr>
      </w:pPr>
    </w:p>
    <w:p w14:paraId="67E7A8CE" w14:textId="354E23E5" w:rsidR="00AD50A7" w:rsidRPr="00A53E37" w:rsidRDefault="00AD50A7" w:rsidP="00BB5D83">
      <w:pPr>
        <w:rPr>
          <w:rFonts w:ascii="Aptos" w:hAnsi="Aptos" w:cs="Calibri"/>
          <w:sz w:val="23"/>
          <w:szCs w:val="23"/>
        </w:rPr>
      </w:pPr>
      <w:r w:rsidRPr="00A53E37">
        <w:rPr>
          <w:rFonts w:ascii="Aptos" w:hAnsi="Aptos" w:cs="Calibri"/>
          <w:sz w:val="23"/>
          <w:szCs w:val="23"/>
        </w:rPr>
        <w:t>T</w:t>
      </w:r>
      <w:r w:rsidR="001D2A3E" w:rsidRPr="00A53E37">
        <w:rPr>
          <w:rFonts w:ascii="Aptos" w:hAnsi="Aptos" w:cs="Calibri"/>
          <w:sz w:val="23"/>
          <w:szCs w:val="23"/>
        </w:rPr>
        <w:t>he postholder will be able to influence the future structure of the fundraising function</w:t>
      </w:r>
      <w:r w:rsidR="00424384">
        <w:rPr>
          <w:rFonts w:ascii="Aptos" w:hAnsi="Aptos" w:cs="Calibri"/>
          <w:sz w:val="23"/>
          <w:szCs w:val="23"/>
        </w:rPr>
        <w:t xml:space="preserve"> as we plan to </w:t>
      </w:r>
      <w:r w:rsidR="001D2A3E" w:rsidRPr="00A53E37">
        <w:rPr>
          <w:rFonts w:ascii="Aptos" w:hAnsi="Aptos" w:cs="Calibri"/>
          <w:sz w:val="23"/>
          <w:szCs w:val="23"/>
        </w:rPr>
        <w:t>grow the team</w:t>
      </w:r>
      <w:r w:rsidR="00C64A91" w:rsidRPr="00A53E37">
        <w:rPr>
          <w:rFonts w:ascii="Aptos" w:hAnsi="Aptos" w:cs="Calibri"/>
          <w:sz w:val="23"/>
          <w:szCs w:val="23"/>
        </w:rPr>
        <w:t xml:space="preserve"> and </w:t>
      </w:r>
      <w:r w:rsidR="00DC1FD5">
        <w:rPr>
          <w:rFonts w:ascii="Aptos" w:hAnsi="Aptos" w:cs="Calibri"/>
          <w:sz w:val="23"/>
          <w:szCs w:val="23"/>
        </w:rPr>
        <w:t xml:space="preserve">/ or </w:t>
      </w:r>
      <w:r w:rsidR="00C64A91" w:rsidRPr="00A53E37">
        <w:rPr>
          <w:rFonts w:ascii="Aptos" w:hAnsi="Aptos" w:cs="Calibri"/>
          <w:sz w:val="23"/>
          <w:szCs w:val="23"/>
        </w:rPr>
        <w:t>work with external fundraising agencies</w:t>
      </w:r>
      <w:r w:rsidR="001D2A3E" w:rsidRPr="00A53E37">
        <w:rPr>
          <w:rFonts w:ascii="Aptos" w:hAnsi="Aptos" w:cs="Calibri"/>
          <w:sz w:val="23"/>
          <w:szCs w:val="23"/>
        </w:rPr>
        <w:t xml:space="preserve">. </w:t>
      </w:r>
      <w:r w:rsidR="00FC1F20" w:rsidRPr="00A53E37">
        <w:rPr>
          <w:rFonts w:ascii="Aptos" w:hAnsi="Aptos" w:cs="Calibri"/>
          <w:sz w:val="23"/>
          <w:szCs w:val="23"/>
        </w:rPr>
        <w:t xml:space="preserve"> </w:t>
      </w:r>
      <w:r w:rsidRPr="00A53E37">
        <w:rPr>
          <w:rFonts w:ascii="Aptos" w:hAnsi="Aptos" w:cs="Calibri"/>
          <w:sz w:val="23"/>
          <w:szCs w:val="23"/>
        </w:rPr>
        <w:t xml:space="preserve">Our </w:t>
      </w:r>
      <w:r w:rsidR="00B50A06" w:rsidRPr="00A53E37">
        <w:rPr>
          <w:rFonts w:ascii="Aptos" w:hAnsi="Aptos" w:cs="Calibri"/>
          <w:sz w:val="23"/>
          <w:szCs w:val="23"/>
        </w:rPr>
        <w:t>expectation is</w:t>
      </w:r>
      <w:r w:rsidRPr="00A53E37">
        <w:rPr>
          <w:rFonts w:ascii="Aptos" w:hAnsi="Aptos" w:cs="Calibri"/>
          <w:sz w:val="23"/>
          <w:szCs w:val="23"/>
        </w:rPr>
        <w:t xml:space="preserve"> that within three</w:t>
      </w:r>
      <w:r w:rsidR="00B50A06" w:rsidRPr="00A53E37">
        <w:rPr>
          <w:rFonts w:ascii="Aptos" w:hAnsi="Aptos" w:cs="Calibri"/>
          <w:sz w:val="23"/>
          <w:szCs w:val="23"/>
        </w:rPr>
        <w:t xml:space="preserve"> years,</w:t>
      </w:r>
      <w:r w:rsidRPr="00A53E37">
        <w:rPr>
          <w:rFonts w:ascii="Aptos" w:hAnsi="Aptos" w:cs="Calibri"/>
          <w:sz w:val="23"/>
          <w:szCs w:val="23"/>
        </w:rPr>
        <w:t xml:space="preserve"> this function will </w:t>
      </w:r>
      <w:r w:rsidR="00715D70" w:rsidRPr="00A53E37">
        <w:rPr>
          <w:rFonts w:ascii="Aptos" w:hAnsi="Aptos" w:cs="Calibri"/>
          <w:sz w:val="23"/>
          <w:szCs w:val="23"/>
        </w:rPr>
        <w:t>provide</w:t>
      </w:r>
      <w:r w:rsidRPr="00A53E37">
        <w:rPr>
          <w:rFonts w:ascii="Aptos" w:hAnsi="Aptos" w:cs="Calibri"/>
          <w:sz w:val="23"/>
          <w:szCs w:val="23"/>
        </w:rPr>
        <w:t xml:space="preserve"> a significant return on investment.  </w:t>
      </w:r>
    </w:p>
    <w:p w14:paraId="4F126723" w14:textId="77777777" w:rsidR="001D2A3E" w:rsidRPr="00A53E37" w:rsidRDefault="001D2A3E" w:rsidP="00BB5D83">
      <w:pPr>
        <w:rPr>
          <w:rFonts w:ascii="Aptos" w:hAnsi="Aptos" w:cs="Calibri"/>
          <w:sz w:val="23"/>
          <w:szCs w:val="23"/>
        </w:rPr>
      </w:pPr>
    </w:p>
    <w:bookmarkEnd w:id="1"/>
    <w:p w14:paraId="5A750AEA" w14:textId="55410E42" w:rsidR="00B50A06" w:rsidRPr="00A53E37" w:rsidRDefault="00382F50" w:rsidP="00BB5D83">
      <w:pPr>
        <w:rPr>
          <w:rFonts w:ascii="Aptos" w:hAnsi="Aptos" w:cs="Calibri"/>
          <w:b/>
          <w:sz w:val="23"/>
          <w:szCs w:val="23"/>
        </w:rPr>
      </w:pPr>
      <w:r w:rsidRPr="00A53E37">
        <w:rPr>
          <w:rFonts w:ascii="Aptos" w:hAnsi="Aptos" w:cs="Calibri"/>
          <w:b/>
          <w:sz w:val="23"/>
          <w:szCs w:val="23"/>
        </w:rPr>
        <w:t>Main Duties</w:t>
      </w:r>
    </w:p>
    <w:p w14:paraId="1B4ACECD" w14:textId="77777777" w:rsidR="009B48C8" w:rsidRPr="00A53E37" w:rsidRDefault="009B48C8" w:rsidP="00BB5D83">
      <w:pPr>
        <w:rPr>
          <w:rFonts w:ascii="Aptos" w:hAnsi="Aptos" w:cs="Calibri"/>
          <w:b/>
          <w:sz w:val="23"/>
          <w:szCs w:val="23"/>
        </w:rPr>
      </w:pPr>
    </w:p>
    <w:p w14:paraId="4A0066B0" w14:textId="7976DE9A" w:rsidR="009B48C8" w:rsidRPr="00A53E37" w:rsidRDefault="009B48C8" w:rsidP="00BB5D83">
      <w:pPr>
        <w:rPr>
          <w:rFonts w:ascii="Aptos" w:hAnsi="Aptos" w:cs="Calibri"/>
          <w:b/>
          <w:bCs/>
          <w:sz w:val="23"/>
          <w:szCs w:val="23"/>
        </w:rPr>
      </w:pPr>
      <w:r w:rsidRPr="00A53E37">
        <w:rPr>
          <w:rFonts w:ascii="Aptos" w:hAnsi="Aptos" w:cs="Calibri"/>
          <w:b/>
          <w:bCs/>
          <w:sz w:val="23"/>
          <w:szCs w:val="23"/>
        </w:rPr>
        <w:t xml:space="preserve">1. </w:t>
      </w:r>
      <w:bookmarkStart w:id="2" w:name="_Hlk186794453"/>
      <w:r w:rsidRPr="00A53E37">
        <w:rPr>
          <w:rFonts w:ascii="Aptos" w:hAnsi="Aptos" w:cs="Calibri"/>
          <w:b/>
          <w:bCs/>
          <w:sz w:val="23"/>
          <w:szCs w:val="23"/>
        </w:rPr>
        <w:t>Partnership Development</w:t>
      </w:r>
    </w:p>
    <w:p w14:paraId="0C704921" w14:textId="2982E41B" w:rsidR="009B48C8" w:rsidRPr="00A53E37" w:rsidRDefault="009B48C8" w:rsidP="00BB5D83">
      <w:pPr>
        <w:pStyle w:val="ListParagraph"/>
        <w:numPr>
          <w:ilvl w:val="0"/>
          <w:numId w:val="12"/>
        </w:numPr>
        <w:rPr>
          <w:rFonts w:ascii="Aptos" w:hAnsi="Aptos" w:cs="Calibri"/>
          <w:sz w:val="23"/>
          <w:szCs w:val="23"/>
        </w:rPr>
      </w:pPr>
      <w:r w:rsidRPr="00A53E37">
        <w:rPr>
          <w:rFonts w:ascii="Aptos" w:hAnsi="Aptos" w:cs="Calibri"/>
          <w:sz w:val="23"/>
          <w:szCs w:val="23"/>
        </w:rPr>
        <w:t>Develop a partnership engagement strategy that raises the profile of Action for Carers with local businesses, community groups, education providers and other stakeholders</w:t>
      </w:r>
      <w:r w:rsidR="00FC1F20" w:rsidRPr="00A53E37">
        <w:rPr>
          <w:rFonts w:ascii="Aptos" w:hAnsi="Aptos" w:cs="Calibri"/>
          <w:sz w:val="23"/>
          <w:szCs w:val="23"/>
        </w:rPr>
        <w:t xml:space="preserve"> and results in increased awareness and donations / fundraising activities.</w:t>
      </w:r>
    </w:p>
    <w:p w14:paraId="4AB22CA3" w14:textId="7E9569AC" w:rsidR="009B48C8" w:rsidRPr="00A53E37" w:rsidRDefault="009B48C8" w:rsidP="00BB5D83">
      <w:pPr>
        <w:pStyle w:val="ListParagraph"/>
        <w:numPr>
          <w:ilvl w:val="0"/>
          <w:numId w:val="12"/>
        </w:numPr>
        <w:rPr>
          <w:rFonts w:ascii="Aptos" w:hAnsi="Aptos" w:cs="Calibri"/>
          <w:sz w:val="23"/>
          <w:szCs w:val="23"/>
        </w:rPr>
      </w:pPr>
      <w:r w:rsidRPr="00A53E37">
        <w:rPr>
          <w:rFonts w:ascii="Aptos" w:hAnsi="Aptos" w:cs="Calibri"/>
          <w:sz w:val="23"/>
          <w:szCs w:val="23"/>
        </w:rPr>
        <w:t xml:space="preserve">Identify, cultivate, and build relationships with </w:t>
      </w:r>
      <w:r w:rsidR="00B47780" w:rsidRPr="00A53E37">
        <w:rPr>
          <w:rFonts w:ascii="Aptos" w:hAnsi="Aptos" w:cs="Calibri"/>
          <w:sz w:val="23"/>
          <w:szCs w:val="23"/>
        </w:rPr>
        <w:t>corporate partners and strategic community groups</w:t>
      </w:r>
      <w:r w:rsidRPr="00A53E37">
        <w:rPr>
          <w:rFonts w:ascii="Aptos" w:hAnsi="Aptos" w:cs="Calibri"/>
          <w:sz w:val="23"/>
          <w:szCs w:val="23"/>
        </w:rPr>
        <w:t xml:space="preserve"> that support fundraising, gifts-in-kind and volunteer engagement.</w:t>
      </w:r>
    </w:p>
    <w:p w14:paraId="30674527" w14:textId="5B1638FF" w:rsidR="009B48C8" w:rsidRPr="00A53E37" w:rsidRDefault="009B48C8" w:rsidP="00BB5D83">
      <w:pPr>
        <w:pStyle w:val="ListParagraph"/>
        <w:numPr>
          <w:ilvl w:val="0"/>
          <w:numId w:val="12"/>
        </w:numPr>
        <w:rPr>
          <w:rFonts w:ascii="Aptos" w:hAnsi="Aptos" w:cs="Calibri"/>
          <w:sz w:val="23"/>
          <w:szCs w:val="23"/>
        </w:rPr>
      </w:pPr>
      <w:r w:rsidRPr="00A53E37">
        <w:rPr>
          <w:rFonts w:ascii="Aptos" w:hAnsi="Aptos" w:cs="Calibri"/>
          <w:sz w:val="23"/>
          <w:szCs w:val="23"/>
        </w:rPr>
        <w:t>Act as the primary point of contact for corporate partners</w:t>
      </w:r>
      <w:r w:rsidR="00B47780" w:rsidRPr="00A53E37">
        <w:rPr>
          <w:rFonts w:ascii="Aptos" w:hAnsi="Aptos" w:cs="Calibri"/>
          <w:sz w:val="23"/>
          <w:szCs w:val="23"/>
        </w:rPr>
        <w:t xml:space="preserve"> and strategic community groups</w:t>
      </w:r>
      <w:r w:rsidRPr="00A53E37">
        <w:rPr>
          <w:rFonts w:ascii="Aptos" w:hAnsi="Aptos" w:cs="Calibri"/>
          <w:sz w:val="23"/>
          <w:szCs w:val="23"/>
        </w:rPr>
        <w:t xml:space="preserve">, ensuring effective, regular communication and </w:t>
      </w:r>
      <w:r w:rsidR="00A23E5F" w:rsidRPr="00A53E37">
        <w:rPr>
          <w:rFonts w:ascii="Aptos" w:hAnsi="Aptos" w:cs="Calibri"/>
          <w:sz w:val="23"/>
          <w:szCs w:val="23"/>
        </w:rPr>
        <w:t xml:space="preserve">excellent </w:t>
      </w:r>
      <w:r w:rsidRPr="00A53E37">
        <w:rPr>
          <w:rFonts w:ascii="Aptos" w:hAnsi="Aptos" w:cs="Calibri"/>
          <w:sz w:val="23"/>
          <w:szCs w:val="23"/>
        </w:rPr>
        <w:t>relationship management.</w:t>
      </w:r>
    </w:p>
    <w:p w14:paraId="45FBA286" w14:textId="0B81FF5B" w:rsidR="00FC1F20" w:rsidRPr="00A53E37" w:rsidRDefault="00FC1F20" w:rsidP="00BB5D83">
      <w:pPr>
        <w:pStyle w:val="ListParagraph"/>
        <w:numPr>
          <w:ilvl w:val="0"/>
          <w:numId w:val="12"/>
        </w:numPr>
        <w:rPr>
          <w:rFonts w:ascii="Aptos" w:hAnsi="Aptos" w:cs="Calibri"/>
          <w:sz w:val="23"/>
          <w:szCs w:val="23"/>
        </w:rPr>
      </w:pPr>
      <w:r w:rsidRPr="00A53E37">
        <w:rPr>
          <w:rFonts w:ascii="Aptos" w:hAnsi="Aptos" w:cs="Calibri"/>
          <w:sz w:val="23"/>
          <w:szCs w:val="23"/>
        </w:rPr>
        <w:t xml:space="preserve">Celebrate and recognise partnerships and funders, working closely with our marketing and communications team. </w:t>
      </w:r>
    </w:p>
    <w:p w14:paraId="39150914" w14:textId="566E34E5" w:rsidR="00A53E37" w:rsidRDefault="009B48C8" w:rsidP="00BB5D83">
      <w:pPr>
        <w:pStyle w:val="ListParagraph"/>
        <w:numPr>
          <w:ilvl w:val="0"/>
          <w:numId w:val="12"/>
        </w:numPr>
        <w:ind w:left="714" w:hanging="357"/>
        <w:rPr>
          <w:rFonts w:ascii="Aptos" w:hAnsi="Aptos" w:cs="Calibri"/>
          <w:sz w:val="23"/>
          <w:szCs w:val="23"/>
        </w:rPr>
      </w:pPr>
      <w:r w:rsidRPr="00A53E37">
        <w:rPr>
          <w:rFonts w:ascii="Aptos" w:hAnsi="Aptos" w:cs="Calibri"/>
          <w:sz w:val="23"/>
          <w:szCs w:val="23"/>
        </w:rPr>
        <w:t>Promote the role of carers with external partners.</w:t>
      </w:r>
    </w:p>
    <w:p w14:paraId="5CF01C37" w14:textId="77777777" w:rsidR="00A53E37" w:rsidRDefault="00A53E37">
      <w:pPr>
        <w:spacing w:after="160" w:line="259" w:lineRule="auto"/>
        <w:rPr>
          <w:rFonts w:ascii="Aptos" w:hAnsi="Aptos" w:cs="Calibri"/>
          <w:sz w:val="23"/>
          <w:szCs w:val="23"/>
        </w:rPr>
      </w:pPr>
      <w:r>
        <w:rPr>
          <w:rFonts w:ascii="Aptos" w:hAnsi="Aptos" w:cs="Calibri"/>
          <w:sz w:val="23"/>
          <w:szCs w:val="23"/>
        </w:rPr>
        <w:br w:type="page"/>
      </w:r>
    </w:p>
    <w:p w14:paraId="4B191199" w14:textId="77777777" w:rsidR="00A23E5F" w:rsidRPr="00A53E37" w:rsidRDefault="00A23E5F" w:rsidP="00BB5D83">
      <w:pPr>
        <w:ind w:left="357"/>
        <w:rPr>
          <w:rFonts w:ascii="Aptos" w:hAnsi="Aptos" w:cs="Calibri"/>
          <w:sz w:val="23"/>
          <w:szCs w:val="23"/>
        </w:rPr>
      </w:pPr>
    </w:p>
    <w:p w14:paraId="255FDA00" w14:textId="516A4698" w:rsidR="00A23E5F" w:rsidRPr="00A53E37" w:rsidRDefault="00A23E5F" w:rsidP="00BB5D83">
      <w:pPr>
        <w:rPr>
          <w:rFonts w:ascii="Aptos" w:hAnsi="Aptos" w:cs="Calibri"/>
          <w:b/>
          <w:bCs/>
          <w:sz w:val="23"/>
          <w:szCs w:val="23"/>
        </w:rPr>
      </w:pPr>
      <w:r w:rsidRPr="00A53E37">
        <w:rPr>
          <w:rFonts w:ascii="Aptos" w:hAnsi="Aptos" w:cs="Calibri"/>
          <w:b/>
          <w:bCs/>
          <w:sz w:val="23"/>
          <w:szCs w:val="23"/>
        </w:rPr>
        <w:t>2. Trusts, Grants and Foundations</w:t>
      </w:r>
    </w:p>
    <w:p w14:paraId="693AFD3A" w14:textId="1FF9B951" w:rsidR="00A23E5F" w:rsidRPr="00A53E37" w:rsidRDefault="00A23E5F" w:rsidP="00BB5D83">
      <w:pPr>
        <w:pStyle w:val="ListParagraph"/>
        <w:numPr>
          <w:ilvl w:val="0"/>
          <w:numId w:val="12"/>
        </w:numPr>
        <w:rPr>
          <w:rFonts w:ascii="Aptos" w:hAnsi="Aptos" w:cs="Calibri"/>
          <w:sz w:val="23"/>
          <w:szCs w:val="23"/>
        </w:rPr>
      </w:pPr>
      <w:r w:rsidRPr="00A53E37">
        <w:rPr>
          <w:rFonts w:ascii="Aptos" w:hAnsi="Aptos" w:cs="Calibri"/>
          <w:sz w:val="23"/>
          <w:szCs w:val="23"/>
        </w:rPr>
        <w:t>Establish systems to identify appropriate Trusts, Grants and Foundations opportunities</w:t>
      </w:r>
      <w:r w:rsidR="00FC01A7" w:rsidRPr="00A53E37">
        <w:rPr>
          <w:rFonts w:ascii="Aptos" w:hAnsi="Aptos" w:cs="Calibri"/>
          <w:sz w:val="23"/>
          <w:szCs w:val="23"/>
        </w:rPr>
        <w:t>.</w:t>
      </w:r>
    </w:p>
    <w:p w14:paraId="17118200" w14:textId="4A4729A6" w:rsidR="00A23E5F" w:rsidRPr="00A53E37" w:rsidRDefault="00A23E5F" w:rsidP="00BB5D83">
      <w:pPr>
        <w:pStyle w:val="ListParagraph"/>
        <w:numPr>
          <w:ilvl w:val="0"/>
          <w:numId w:val="12"/>
        </w:numPr>
        <w:rPr>
          <w:rFonts w:ascii="Aptos" w:hAnsi="Aptos" w:cs="Calibri"/>
          <w:sz w:val="23"/>
          <w:szCs w:val="23"/>
        </w:rPr>
      </w:pPr>
      <w:r w:rsidRPr="00A53E37">
        <w:rPr>
          <w:rFonts w:ascii="Aptos" w:hAnsi="Aptos" w:cs="Calibri"/>
          <w:sz w:val="23"/>
          <w:szCs w:val="23"/>
        </w:rPr>
        <w:t>Work with colleagues to identify</w:t>
      </w:r>
      <w:r w:rsidR="00FC01A7" w:rsidRPr="00A53E37">
        <w:rPr>
          <w:rFonts w:ascii="Aptos" w:hAnsi="Aptos" w:cs="Calibri"/>
          <w:sz w:val="23"/>
          <w:szCs w:val="23"/>
        </w:rPr>
        <w:t xml:space="preserve"> ACS</w:t>
      </w:r>
      <w:r w:rsidRPr="00A53E37">
        <w:rPr>
          <w:rFonts w:ascii="Aptos" w:hAnsi="Aptos" w:cs="Calibri"/>
          <w:sz w:val="23"/>
          <w:szCs w:val="23"/>
        </w:rPr>
        <w:t xml:space="preserve"> projects which match with available funding</w:t>
      </w:r>
      <w:r w:rsidR="00FC01A7" w:rsidRPr="00A53E37">
        <w:rPr>
          <w:rFonts w:ascii="Aptos" w:hAnsi="Aptos" w:cs="Calibri"/>
          <w:sz w:val="23"/>
          <w:szCs w:val="23"/>
        </w:rPr>
        <w:t>.</w:t>
      </w:r>
    </w:p>
    <w:p w14:paraId="15B4EB02" w14:textId="111AD8C8" w:rsidR="00A23E5F" w:rsidRPr="00A53E37" w:rsidRDefault="00924BD7" w:rsidP="00BB5D83">
      <w:pPr>
        <w:pStyle w:val="ListParagraph"/>
        <w:numPr>
          <w:ilvl w:val="0"/>
          <w:numId w:val="12"/>
        </w:numPr>
        <w:rPr>
          <w:rFonts w:ascii="Aptos" w:hAnsi="Aptos" w:cs="Calibri"/>
          <w:sz w:val="23"/>
          <w:szCs w:val="23"/>
        </w:rPr>
      </w:pPr>
      <w:r w:rsidRPr="00A53E37">
        <w:rPr>
          <w:rFonts w:ascii="Aptos" w:hAnsi="Aptos" w:cs="Calibri"/>
          <w:sz w:val="23"/>
          <w:szCs w:val="23"/>
        </w:rPr>
        <w:t>Lead</w:t>
      </w:r>
      <w:r w:rsidR="00A23E5F" w:rsidRPr="00A53E37">
        <w:rPr>
          <w:rFonts w:ascii="Aptos" w:hAnsi="Aptos" w:cs="Calibri"/>
          <w:sz w:val="23"/>
          <w:szCs w:val="23"/>
        </w:rPr>
        <w:t xml:space="preserve"> bid applications – with the </w:t>
      </w:r>
      <w:r w:rsidR="00465C6D">
        <w:rPr>
          <w:rFonts w:ascii="Aptos" w:hAnsi="Aptos" w:cs="Calibri"/>
          <w:sz w:val="23"/>
          <w:szCs w:val="23"/>
        </w:rPr>
        <w:t>support</w:t>
      </w:r>
      <w:r w:rsidR="00465C6D" w:rsidRPr="00A53E37">
        <w:rPr>
          <w:rFonts w:ascii="Aptos" w:hAnsi="Aptos" w:cs="Calibri"/>
          <w:sz w:val="23"/>
          <w:szCs w:val="23"/>
        </w:rPr>
        <w:t xml:space="preserve"> </w:t>
      </w:r>
      <w:r w:rsidR="00A23E5F" w:rsidRPr="00A53E37">
        <w:rPr>
          <w:rFonts w:ascii="Aptos" w:hAnsi="Aptos" w:cs="Calibri"/>
          <w:sz w:val="23"/>
          <w:szCs w:val="23"/>
        </w:rPr>
        <w:t>of the Finance Manager and external agency support where appropriate</w:t>
      </w:r>
      <w:r w:rsidR="00FC01A7" w:rsidRPr="00A53E37">
        <w:rPr>
          <w:rFonts w:ascii="Aptos" w:hAnsi="Aptos" w:cs="Calibri"/>
          <w:sz w:val="23"/>
          <w:szCs w:val="23"/>
        </w:rPr>
        <w:t>.</w:t>
      </w:r>
    </w:p>
    <w:p w14:paraId="58A85742" w14:textId="02F1A6D8" w:rsidR="00A23E5F" w:rsidRPr="00A53E37" w:rsidRDefault="00A23E5F" w:rsidP="00BB5D83">
      <w:pPr>
        <w:pStyle w:val="ListParagraph"/>
        <w:numPr>
          <w:ilvl w:val="0"/>
          <w:numId w:val="12"/>
        </w:numPr>
        <w:rPr>
          <w:rFonts w:ascii="Aptos" w:hAnsi="Aptos" w:cs="Calibri"/>
          <w:sz w:val="23"/>
          <w:szCs w:val="23"/>
        </w:rPr>
      </w:pPr>
      <w:r w:rsidRPr="00A53E37">
        <w:rPr>
          <w:rFonts w:ascii="Aptos" w:hAnsi="Aptos" w:cs="Calibri"/>
          <w:sz w:val="23"/>
          <w:szCs w:val="23"/>
        </w:rPr>
        <w:t>Build relationships with key providers of Trusts, Grants and Foundations in Surrey and nationally as applicable</w:t>
      </w:r>
      <w:r w:rsidR="00FC01A7" w:rsidRPr="00A53E37">
        <w:rPr>
          <w:rFonts w:ascii="Aptos" w:hAnsi="Aptos" w:cs="Calibri"/>
          <w:sz w:val="23"/>
          <w:szCs w:val="23"/>
        </w:rPr>
        <w:t>.</w:t>
      </w:r>
    </w:p>
    <w:p w14:paraId="2BC2503C" w14:textId="77777777" w:rsidR="00A23E5F" w:rsidRPr="00A53E37" w:rsidRDefault="00A23E5F" w:rsidP="00BB5D83">
      <w:pPr>
        <w:rPr>
          <w:rFonts w:ascii="Aptos" w:hAnsi="Aptos" w:cs="Calibri"/>
          <w:color w:val="1F4E79" w:themeColor="accent1" w:themeShade="80"/>
          <w:sz w:val="23"/>
          <w:szCs w:val="23"/>
        </w:rPr>
      </w:pPr>
    </w:p>
    <w:p w14:paraId="7377DC7C" w14:textId="04364F11" w:rsidR="009B48C8" w:rsidRPr="00A53E37" w:rsidRDefault="009B48C8" w:rsidP="00BB5D83">
      <w:pPr>
        <w:rPr>
          <w:rFonts w:ascii="Aptos" w:hAnsi="Aptos" w:cs="Calibri"/>
          <w:b/>
          <w:bCs/>
          <w:sz w:val="23"/>
          <w:szCs w:val="23"/>
        </w:rPr>
      </w:pPr>
      <w:r w:rsidRPr="00A53E37">
        <w:rPr>
          <w:rFonts w:ascii="Aptos" w:hAnsi="Aptos" w:cs="Calibri"/>
          <w:b/>
          <w:bCs/>
          <w:sz w:val="23"/>
          <w:szCs w:val="23"/>
        </w:rPr>
        <w:t>3. Community Engagement</w:t>
      </w:r>
    </w:p>
    <w:p w14:paraId="62E639E5" w14:textId="6607DD72" w:rsidR="009B48C8" w:rsidRPr="00A53E37" w:rsidRDefault="00B67B94" w:rsidP="00B67B94">
      <w:pPr>
        <w:pStyle w:val="ListParagraph"/>
        <w:numPr>
          <w:ilvl w:val="0"/>
          <w:numId w:val="17"/>
        </w:numPr>
        <w:rPr>
          <w:rFonts w:ascii="Aptos" w:hAnsi="Aptos" w:cs="Calibri"/>
          <w:sz w:val="23"/>
          <w:szCs w:val="23"/>
        </w:rPr>
      </w:pPr>
      <w:r w:rsidRPr="00A53E37">
        <w:rPr>
          <w:rFonts w:ascii="Aptos" w:hAnsi="Aptos" w:cs="Calibri"/>
          <w:sz w:val="23"/>
          <w:szCs w:val="23"/>
        </w:rPr>
        <w:t xml:space="preserve">Manage engagement opportunities </w:t>
      </w:r>
      <w:r w:rsidR="009B48C8" w:rsidRPr="00A53E37">
        <w:rPr>
          <w:rFonts w:ascii="Aptos" w:hAnsi="Aptos" w:cs="Calibri"/>
          <w:sz w:val="23"/>
          <w:szCs w:val="23"/>
        </w:rPr>
        <w:t>with local communities, groups and associations to raise awareness of the charity and its beneficiaries, and our need for funds</w:t>
      </w:r>
      <w:r w:rsidR="00FC01A7" w:rsidRPr="00A53E37">
        <w:rPr>
          <w:rFonts w:ascii="Aptos" w:hAnsi="Aptos" w:cs="Calibri"/>
          <w:sz w:val="23"/>
          <w:szCs w:val="23"/>
        </w:rPr>
        <w:t>.</w:t>
      </w:r>
      <w:r w:rsidRPr="00A53E37">
        <w:rPr>
          <w:rFonts w:ascii="Aptos" w:hAnsi="Aptos" w:cs="Calibri"/>
          <w:sz w:val="23"/>
          <w:szCs w:val="23"/>
        </w:rPr>
        <w:t xml:space="preserve">  This includes attending higher value opportunities and coordinating attendance at other events.  </w:t>
      </w:r>
    </w:p>
    <w:p w14:paraId="27C97D74" w14:textId="0B9A4F9D" w:rsidR="009B48C8" w:rsidRPr="00A53E37" w:rsidRDefault="009B48C8" w:rsidP="00BB5D83">
      <w:pPr>
        <w:pStyle w:val="ListParagraph"/>
        <w:numPr>
          <w:ilvl w:val="0"/>
          <w:numId w:val="17"/>
        </w:numPr>
        <w:rPr>
          <w:rFonts w:ascii="Aptos" w:hAnsi="Aptos" w:cs="Calibri"/>
          <w:sz w:val="23"/>
          <w:szCs w:val="23"/>
        </w:rPr>
      </w:pPr>
      <w:r w:rsidRPr="00A53E37">
        <w:rPr>
          <w:rFonts w:ascii="Aptos" w:hAnsi="Aptos" w:cs="Calibri"/>
          <w:sz w:val="23"/>
          <w:szCs w:val="23"/>
        </w:rPr>
        <w:t>Support, encourage and facilitate these groups in their fundraising efforts, including a programme of regular communication and thanks</w:t>
      </w:r>
      <w:r w:rsidR="00FC01A7" w:rsidRPr="00A53E37">
        <w:rPr>
          <w:rFonts w:ascii="Aptos" w:hAnsi="Aptos" w:cs="Calibri"/>
          <w:sz w:val="23"/>
          <w:szCs w:val="23"/>
        </w:rPr>
        <w:t>.</w:t>
      </w:r>
    </w:p>
    <w:p w14:paraId="6BCE78B1" w14:textId="30B1989C" w:rsidR="009B48C8" w:rsidRPr="00A53E37" w:rsidRDefault="009B48C8" w:rsidP="00BB5D83">
      <w:pPr>
        <w:pStyle w:val="ListParagraph"/>
        <w:numPr>
          <w:ilvl w:val="0"/>
          <w:numId w:val="17"/>
        </w:numPr>
        <w:ind w:left="714" w:hanging="357"/>
        <w:rPr>
          <w:rFonts w:ascii="Aptos" w:hAnsi="Aptos" w:cs="Calibri"/>
          <w:sz w:val="23"/>
          <w:szCs w:val="23"/>
        </w:rPr>
      </w:pPr>
      <w:r w:rsidRPr="00A53E37">
        <w:rPr>
          <w:rFonts w:ascii="Aptos" w:hAnsi="Aptos" w:cs="Calibri"/>
          <w:sz w:val="23"/>
          <w:szCs w:val="23"/>
        </w:rPr>
        <w:t>Organise community outreach events, workshops, and information sessions to build relationships and encourage further support.</w:t>
      </w:r>
    </w:p>
    <w:p w14:paraId="5C52A8FB" w14:textId="4DFB379D" w:rsidR="00924BD7" w:rsidRPr="00A53E37" w:rsidRDefault="000A54C1" w:rsidP="00BB5D83">
      <w:pPr>
        <w:pStyle w:val="ListParagraph"/>
        <w:numPr>
          <w:ilvl w:val="0"/>
          <w:numId w:val="17"/>
        </w:numPr>
        <w:ind w:left="714" w:hanging="357"/>
        <w:rPr>
          <w:rFonts w:ascii="Aptos" w:hAnsi="Aptos" w:cs="Calibri"/>
          <w:sz w:val="23"/>
          <w:szCs w:val="23"/>
        </w:rPr>
      </w:pPr>
      <w:r>
        <w:rPr>
          <w:rFonts w:ascii="Aptos" w:hAnsi="Aptos" w:cs="Calibri"/>
          <w:sz w:val="23"/>
          <w:szCs w:val="23"/>
        </w:rPr>
        <w:t>Oversee</w:t>
      </w:r>
      <w:r w:rsidR="00924BD7" w:rsidRPr="00A53E37">
        <w:rPr>
          <w:rFonts w:ascii="Aptos" w:hAnsi="Aptos" w:cs="Calibri"/>
          <w:sz w:val="23"/>
          <w:szCs w:val="23"/>
        </w:rPr>
        <w:t xml:space="preserve"> a network of ambassadors and champions to support awareness raising.</w:t>
      </w:r>
    </w:p>
    <w:p w14:paraId="1B60FEDC" w14:textId="77777777" w:rsidR="00BB5D83" w:rsidRPr="00A53E37" w:rsidRDefault="00BB5D83" w:rsidP="00BB5D83">
      <w:pPr>
        <w:rPr>
          <w:rFonts w:ascii="Aptos" w:hAnsi="Aptos" w:cs="Calibri"/>
          <w:color w:val="1F4E79" w:themeColor="accent1" w:themeShade="80"/>
          <w:sz w:val="23"/>
          <w:szCs w:val="23"/>
        </w:rPr>
      </w:pPr>
    </w:p>
    <w:p w14:paraId="150D059D" w14:textId="43EF2FDA" w:rsidR="009B48C8" w:rsidRPr="00A53E37" w:rsidRDefault="009B48C8" w:rsidP="00BB5D83">
      <w:pPr>
        <w:rPr>
          <w:rFonts w:ascii="Aptos" w:hAnsi="Aptos" w:cs="Calibri"/>
          <w:b/>
          <w:bCs/>
          <w:sz w:val="23"/>
          <w:szCs w:val="23"/>
        </w:rPr>
      </w:pPr>
      <w:r w:rsidRPr="00A53E37">
        <w:rPr>
          <w:rFonts w:ascii="Aptos" w:hAnsi="Aptos" w:cs="Calibri"/>
          <w:b/>
          <w:bCs/>
          <w:sz w:val="23"/>
          <w:szCs w:val="23"/>
        </w:rPr>
        <w:t xml:space="preserve">4. Individual </w:t>
      </w:r>
      <w:r w:rsidR="00DF011D" w:rsidRPr="00A53E37">
        <w:rPr>
          <w:rFonts w:ascii="Aptos" w:hAnsi="Aptos" w:cs="Calibri"/>
          <w:b/>
          <w:bCs/>
          <w:sz w:val="23"/>
          <w:szCs w:val="23"/>
        </w:rPr>
        <w:t>G</w:t>
      </w:r>
      <w:r w:rsidRPr="00A53E37">
        <w:rPr>
          <w:rFonts w:ascii="Aptos" w:hAnsi="Aptos" w:cs="Calibri"/>
          <w:b/>
          <w:bCs/>
          <w:sz w:val="23"/>
          <w:szCs w:val="23"/>
        </w:rPr>
        <w:t>iving</w:t>
      </w:r>
    </w:p>
    <w:p w14:paraId="3C026641" w14:textId="3D932B07" w:rsidR="005A103C" w:rsidRPr="00A53E37" w:rsidRDefault="005A103C" w:rsidP="00BB5D83">
      <w:pPr>
        <w:pStyle w:val="ListParagraph"/>
        <w:numPr>
          <w:ilvl w:val="0"/>
          <w:numId w:val="7"/>
        </w:numPr>
        <w:rPr>
          <w:rFonts w:ascii="Aptos" w:hAnsi="Aptos" w:cs="Calibri"/>
          <w:bCs/>
          <w:sz w:val="23"/>
          <w:szCs w:val="23"/>
        </w:rPr>
      </w:pPr>
      <w:r w:rsidRPr="00A53E37">
        <w:rPr>
          <w:rFonts w:ascii="Aptos" w:hAnsi="Aptos" w:cs="Calibri"/>
          <w:bCs/>
          <w:sz w:val="23"/>
          <w:szCs w:val="23"/>
        </w:rPr>
        <w:t>Promote and facilitate the giving of individual donations</w:t>
      </w:r>
      <w:r w:rsidR="00FC01A7" w:rsidRPr="00A53E37">
        <w:rPr>
          <w:rFonts w:ascii="Aptos" w:hAnsi="Aptos" w:cs="Calibri"/>
          <w:bCs/>
          <w:sz w:val="23"/>
          <w:szCs w:val="23"/>
        </w:rPr>
        <w:t>.</w:t>
      </w:r>
    </w:p>
    <w:p w14:paraId="7C9C83A8" w14:textId="27920324" w:rsidR="009B48C8" w:rsidRPr="00A53E37" w:rsidRDefault="009B48C8" w:rsidP="00BB5D83">
      <w:pPr>
        <w:pStyle w:val="ListParagraph"/>
        <w:numPr>
          <w:ilvl w:val="0"/>
          <w:numId w:val="7"/>
        </w:numPr>
        <w:rPr>
          <w:rFonts w:ascii="Aptos" w:hAnsi="Aptos" w:cs="Calibri"/>
          <w:b/>
          <w:sz w:val="23"/>
          <w:szCs w:val="23"/>
        </w:rPr>
      </w:pPr>
      <w:r w:rsidRPr="00A53E37">
        <w:rPr>
          <w:rFonts w:ascii="Aptos" w:hAnsi="Aptos" w:cs="Calibri"/>
          <w:sz w:val="23"/>
          <w:szCs w:val="23"/>
        </w:rPr>
        <w:t>Support individuals</w:t>
      </w:r>
      <w:r w:rsidR="00E314E8" w:rsidRPr="00A53E37">
        <w:rPr>
          <w:rFonts w:ascii="Aptos" w:hAnsi="Aptos" w:cs="Calibri"/>
          <w:sz w:val="23"/>
          <w:szCs w:val="23"/>
        </w:rPr>
        <w:t xml:space="preserve">, and teams, </w:t>
      </w:r>
      <w:r w:rsidRPr="00A53E37">
        <w:rPr>
          <w:rFonts w:ascii="Aptos" w:hAnsi="Aptos" w:cs="Calibri"/>
          <w:sz w:val="23"/>
          <w:szCs w:val="23"/>
        </w:rPr>
        <w:t>carrying out fundraising on our behalf</w:t>
      </w:r>
      <w:r w:rsidR="00E314E8" w:rsidRPr="00A53E37">
        <w:rPr>
          <w:rFonts w:ascii="Aptos" w:hAnsi="Aptos" w:cs="Calibri"/>
          <w:sz w:val="23"/>
          <w:szCs w:val="23"/>
        </w:rPr>
        <w:t>, advising them on how to maximise impact and income and providing materials and resources to support them.</w:t>
      </w:r>
    </w:p>
    <w:p w14:paraId="2E7F3812" w14:textId="51E6914B" w:rsidR="005A103C" w:rsidRPr="00A53E37" w:rsidRDefault="005A103C" w:rsidP="00BB5D83">
      <w:pPr>
        <w:pStyle w:val="ListParagraph"/>
        <w:numPr>
          <w:ilvl w:val="0"/>
          <w:numId w:val="7"/>
        </w:numPr>
        <w:rPr>
          <w:rFonts w:ascii="Aptos" w:hAnsi="Aptos" w:cs="Calibri"/>
          <w:b/>
          <w:sz w:val="23"/>
          <w:szCs w:val="23"/>
        </w:rPr>
      </w:pPr>
      <w:r w:rsidRPr="00A53E37">
        <w:rPr>
          <w:rFonts w:ascii="Aptos" w:hAnsi="Aptos" w:cs="Calibri"/>
          <w:sz w:val="23"/>
          <w:szCs w:val="23"/>
        </w:rPr>
        <w:t>Manage opportunities for fundraising events (run by other organisations) for people participating on behalf of ACS</w:t>
      </w:r>
      <w:r w:rsidR="00FC01A7" w:rsidRPr="00A53E37">
        <w:rPr>
          <w:rFonts w:ascii="Aptos" w:hAnsi="Aptos" w:cs="Calibri"/>
          <w:sz w:val="23"/>
          <w:szCs w:val="23"/>
        </w:rPr>
        <w:t>.</w:t>
      </w:r>
    </w:p>
    <w:p w14:paraId="1FB66AF2" w14:textId="2E1672A6" w:rsidR="009B48C8" w:rsidRPr="00A53E37" w:rsidRDefault="009B48C8" w:rsidP="00BB5D83">
      <w:pPr>
        <w:pStyle w:val="ListParagraph"/>
        <w:numPr>
          <w:ilvl w:val="0"/>
          <w:numId w:val="7"/>
        </w:numPr>
        <w:rPr>
          <w:rFonts w:ascii="Aptos" w:hAnsi="Aptos" w:cs="Calibri"/>
          <w:b/>
          <w:sz w:val="23"/>
          <w:szCs w:val="23"/>
        </w:rPr>
      </w:pPr>
      <w:r w:rsidRPr="00A53E37">
        <w:rPr>
          <w:rFonts w:ascii="Aptos" w:hAnsi="Aptos" w:cs="Calibri"/>
          <w:sz w:val="23"/>
          <w:szCs w:val="23"/>
        </w:rPr>
        <w:t>Build awareness of, and sign up to, legacy giving</w:t>
      </w:r>
      <w:r w:rsidR="00924BD7" w:rsidRPr="00A53E37">
        <w:rPr>
          <w:rFonts w:ascii="Aptos" w:hAnsi="Aptos" w:cs="Calibri"/>
          <w:sz w:val="23"/>
          <w:szCs w:val="23"/>
        </w:rPr>
        <w:t xml:space="preserve"> and payroll giving.</w:t>
      </w:r>
    </w:p>
    <w:p w14:paraId="51016DAD" w14:textId="4026656F" w:rsidR="005A103C" w:rsidRPr="00A53E37" w:rsidRDefault="005A103C" w:rsidP="00BB5D83">
      <w:pPr>
        <w:pStyle w:val="ListParagraph"/>
        <w:numPr>
          <w:ilvl w:val="0"/>
          <w:numId w:val="7"/>
        </w:numPr>
        <w:rPr>
          <w:rFonts w:ascii="Aptos" w:hAnsi="Aptos" w:cs="Calibri"/>
          <w:b/>
          <w:sz w:val="23"/>
          <w:szCs w:val="23"/>
        </w:rPr>
      </w:pPr>
      <w:r w:rsidRPr="00A53E37">
        <w:rPr>
          <w:rFonts w:ascii="Aptos" w:hAnsi="Aptos" w:cs="Calibri"/>
          <w:sz w:val="23"/>
          <w:szCs w:val="23"/>
        </w:rPr>
        <w:t>Consider opportunities to reach high net worth individuals who may become supporters</w:t>
      </w:r>
      <w:r w:rsidR="00FC01A7" w:rsidRPr="00A53E37">
        <w:rPr>
          <w:rFonts w:ascii="Aptos" w:hAnsi="Aptos" w:cs="Calibri"/>
          <w:sz w:val="23"/>
          <w:szCs w:val="23"/>
        </w:rPr>
        <w:t>.</w:t>
      </w:r>
    </w:p>
    <w:p w14:paraId="419C6245" w14:textId="1C0E36C2" w:rsidR="005A103C" w:rsidRPr="00A53E37" w:rsidRDefault="005A103C" w:rsidP="00BB5D83">
      <w:pPr>
        <w:pStyle w:val="ListParagraph"/>
        <w:numPr>
          <w:ilvl w:val="0"/>
          <w:numId w:val="7"/>
        </w:numPr>
        <w:rPr>
          <w:rFonts w:ascii="Aptos" w:hAnsi="Aptos" w:cs="Calibri"/>
          <w:b/>
          <w:sz w:val="23"/>
          <w:szCs w:val="23"/>
        </w:rPr>
      </w:pPr>
      <w:r w:rsidRPr="00A53E37">
        <w:rPr>
          <w:rFonts w:ascii="Aptos" w:hAnsi="Aptos" w:cs="Calibri"/>
          <w:sz w:val="23"/>
          <w:szCs w:val="23"/>
        </w:rPr>
        <w:t>Develop engagement plans to encourage those who’ve received our support to move on to become supporters themselves</w:t>
      </w:r>
      <w:r w:rsidR="00FC01A7" w:rsidRPr="00A53E37">
        <w:rPr>
          <w:rFonts w:ascii="Aptos" w:hAnsi="Aptos" w:cs="Calibri"/>
          <w:sz w:val="23"/>
          <w:szCs w:val="23"/>
        </w:rPr>
        <w:t>.</w:t>
      </w:r>
      <w:r w:rsidRPr="00A53E37">
        <w:rPr>
          <w:rFonts w:ascii="Aptos" w:hAnsi="Aptos" w:cs="Calibri"/>
          <w:sz w:val="23"/>
          <w:szCs w:val="23"/>
        </w:rPr>
        <w:t xml:space="preserve"> </w:t>
      </w:r>
    </w:p>
    <w:p w14:paraId="4966B1FD" w14:textId="77777777" w:rsidR="005A103C" w:rsidRPr="00A53E37" w:rsidRDefault="005A103C" w:rsidP="00BB5D83">
      <w:pPr>
        <w:rPr>
          <w:rFonts w:ascii="Aptos" w:hAnsi="Aptos" w:cs="Calibri"/>
          <w:color w:val="1F4E79" w:themeColor="accent1" w:themeShade="80"/>
          <w:sz w:val="23"/>
          <w:szCs w:val="23"/>
        </w:rPr>
      </w:pPr>
    </w:p>
    <w:p w14:paraId="61384150" w14:textId="16B0FC8E" w:rsidR="002048B3" w:rsidRPr="00A53E37" w:rsidRDefault="00E314E8" w:rsidP="00BB5D83">
      <w:pPr>
        <w:rPr>
          <w:rFonts w:ascii="Aptos" w:hAnsi="Aptos" w:cs="Calibri"/>
          <w:b/>
          <w:sz w:val="23"/>
          <w:szCs w:val="23"/>
        </w:rPr>
      </w:pPr>
      <w:r w:rsidRPr="00A53E37">
        <w:rPr>
          <w:rFonts w:ascii="Aptos" w:hAnsi="Aptos" w:cs="Calibri"/>
          <w:b/>
          <w:sz w:val="23"/>
          <w:szCs w:val="23"/>
        </w:rPr>
        <w:t xml:space="preserve">5. Communications, </w:t>
      </w:r>
      <w:r w:rsidR="00DF011D" w:rsidRPr="00A53E37">
        <w:rPr>
          <w:rFonts w:ascii="Aptos" w:hAnsi="Aptos" w:cs="Calibri"/>
          <w:b/>
          <w:sz w:val="23"/>
          <w:szCs w:val="23"/>
        </w:rPr>
        <w:t>E</w:t>
      </w:r>
      <w:r w:rsidR="002048B3" w:rsidRPr="00A53E37">
        <w:rPr>
          <w:rFonts w:ascii="Aptos" w:hAnsi="Aptos" w:cs="Calibri"/>
          <w:b/>
          <w:sz w:val="23"/>
          <w:szCs w:val="23"/>
        </w:rPr>
        <w:t xml:space="preserve">ngagement, </w:t>
      </w:r>
      <w:r w:rsidR="00BB5D83" w:rsidRPr="00A53E37">
        <w:rPr>
          <w:rFonts w:ascii="Aptos" w:hAnsi="Aptos" w:cs="Calibri"/>
          <w:b/>
          <w:sz w:val="23"/>
          <w:szCs w:val="23"/>
        </w:rPr>
        <w:t xml:space="preserve">and </w:t>
      </w:r>
      <w:r w:rsidR="00DF011D" w:rsidRPr="00A53E37">
        <w:rPr>
          <w:rFonts w:ascii="Aptos" w:hAnsi="Aptos" w:cs="Calibri"/>
          <w:b/>
          <w:sz w:val="23"/>
          <w:szCs w:val="23"/>
        </w:rPr>
        <w:t>P</w:t>
      </w:r>
      <w:r w:rsidR="00BB5D83" w:rsidRPr="00A53E37">
        <w:rPr>
          <w:rFonts w:ascii="Aptos" w:hAnsi="Aptos" w:cs="Calibri"/>
          <w:b/>
          <w:sz w:val="23"/>
          <w:szCs w:val="23"/>
        </w:rPr>
        <w:t>rofile-</w:t>
      </w:r>
      <w:r w:rsidRPr="00A53E37">
        <w:rPr>
          <w:rFonts w:ascii="Aptos" w:hAnsi="Aptos" w:cs="Calibri"/>
          <w:b/>
          <w:sz w:val="23"/>
          <w:szCs w:val="23"/>
        </w:rPr>
        <w:t>r</w:t>
      </w:r>
      <w:r w:rsidR="00BB5D83" w:rsidRPr="00A53E37">
        <w:rPr>
          <w:rFonts w:ascii="Aptos" w:hAnsi="Aptos" w:cs="Calibri"/>
          <w:b/>
          <w:sz w:val="23"/>
          <w:szCs w:val="23"/>
        </w:rPr>
        <w:t>aising</w:t>
      </w:r>
    </w:p>
    <w:p w14:paraId="33EA5209" w14:textId="5B3CF129" w:rsidR="00E314E8" w:rsidRPr="00A53E37" w:rsidRDefault="00E314E8" w:rsidP="00E314E8">
      <w:pPr>
        <w:pStyle w:val="ListParagraph"/>
        <w:numPr>
          <w:ilvl w:val="0"/>
          <w:numId w:val="2"/>
        </w:numPr>
        <w:rPr>
          <w:rFonts w:ascii="Aptos" w:hAnsi="Aptos" w:cs="Calibri"/>
          <w:sz w:val="23"/>
          <w:szCs w:val="23"/>
        </w:rPr>
      </w:pPr>
      <w:r w:rsidRPr="00A53E37">
        <w:rPr>
          <w:rFonts w:ascii="Aptos" w:hAnsi="Aptos" w:cs="Calibri"/>
          <w:sz w:val="23"/>
          <w:szCs w:val="23"/>
        </w:rPr>
        <w:t xml:space="preserve">Represent </w:t>
      </w:r>
      <w:r w:rsidR="00B67B94" w:rsidRPr="00A53E37">
        <w:rPr>
          <w:rFonts w:ascii="Aptos" w:hAnsi="Aptos" w:cs="Calibri"/>
          <w:sz w:val="23"/>
          <w:szCs w:val="23"/>
        </w:rPr>
        <w:t xml:space="preserve">and organise representation for </w:t>
      </w:r>
      <w:r w:rsidRPr="00A53E37">
        <w:rPr>
          <w:rFonts w:ascii="Aptos" w:hAnsi="Aptos" w:cs="Calibri"/>
          <w:sz w:val="23"/>
          <w:szCs w:val="23"/>
        </w:rPr>
        <w:t>the charity at networking events, conferences, and community forums</w:t>
      </w:r>
    </w:p>
    <w:p w14:paraId="006C3615" w14:textId="7A018681" w:rsidR="00E314E8" w:rsidRPr="00A53E37" w:rsidRDefault="00E314E8" w:rsidP="00E314E8">
      <w:pPr>
        <w:pStyle w:val="ListParagraph"/>
        <w:numPr>
          <w:ilvl w:val="0"/>
          <w:numId w:val="2"/>
        </w:numPr>
        <w:rPr>
          <w:rFonts w:ascii="Aptos" w:hAnsi="Aptos" w:cs="Calibri"/>
          <w:sz w:val="23"/>
          <w:szCs w:val="23"/>
        </w:rPr>
      </w:pPr>
      <w:r w:rsidRPr="00A53E37">
        <w:rPr>
          <w:rFonts w:ascii="Aptos" w:hAnsi="Aptos" w:cs="Calibri"/>
          <w:sz w:val="23"/>
          <w:szCs w:val="23"/>
        </w:rPr>
        <w:t xml:space="preserve">Present about ACS and the need for support as required </w:t>
      </w:r>
    </w:p>
    <w:p w14:paraId="40B24510" w14:textId="08466D6D" w:rsidR="00B47780" w:rsidRPr="00A53E37" w:rsidRDefault="00FC1F20" w:rsidP="00E314E8">
      <w:pPr>
        <w:pStyle w:val="ListParagraph"/>
        <w:numPr>
          <w:ilvl w:val="0"/>
          <w:numId w:val="2"/>
        </w:numPr>
        <w:rPr>
          <w:rFonts w:ascii="Aptos" w:hAnsi="Aptos" w:cs="Calibri"/>
          <w:sz w:val="23"/>
          <w:szCs w:val="23"/>
        </w:rPr>
      </w:pPr>
      <w:r w:rsidRPr="00A53E37">
        <w:rPr>
          <w:rFonts w:ascii="Aptos" w:hAnsi="Aptos" w:cs="Calibri"/>
          <w:sz w:val="23"/>
          <w:szCs w:val="23"/>
        </w:rPr>
        <w:t>Lead</w:t>
      </w:r>
      <w:r w:rsidR="00B47780" w:rsidRPr="00A53E37">
        <w:rPr>
          <w:rFonts w:ascii="Aptos" w:hAnsi="Aptos" w:cs="Calibri"/>
          <w:sz w:val="23"/>
          <w:szCs w:val="23"/>
        </w:rPr>
        <w:t xml:space="preserve"> responses to offers of support to provide full and efficient management of supporters </w:t>
      </w:r>
    </w:p>
    <w:p w14:paraId="06229C1F" w14:textId="1CEF5059" w:rsidR="00BB5D83" w:rsidRPr="00A53E37" w:rsidRDefault="002048B3" w:rsidP="00BB5D83">
      <w:pPr>
        <w:pStyle w:val="ListParagraph"/>
        <w:numPr>
          <w:ilvl w:val="0"/>
          <w:numId w:val="2"/>
        </w:numPr>
        <w:rPr>
          <w:rFonts w:ascii="Aptos" w:hAnsi="Aptos" w:cs="Calibri"/>
          <w:sz w:val="23"/>
          <w:szCs w:val="23"/>
        </w:rPr>
      </w:pPr>
      <w:r w:rsidRPr="00A53E37">
        <w:rPr>
          <w:rFonts w:ascii="Aptos" w:hAnsi="Aptos" w:cs="Calibri"/>
          <w:sz w:val="23"/>
          <w:szCs w:val="23"/>
        </w:rPr>
        <w:t xml:space="preserve">Work with the Marketing Department to create and develop communications (including </w:t>
      </w:r>
      <w:r w:rsidR="00B47780" w:rsidRPr="00A53E37">
        <w:rPr>
          <w:rFonts w:ascii="Aptos" w:hAnsi="Aptos" w:cs="Calibri"/>
          <w:sz w:val="23"/>
          <w:szCs w:val="23"/>
        </w:rPr>
        <w:t xml:space="preserve">email marketing, </w:t>
      </w:r>
      <w:r w:rsidRPr="00A53E37">
        <w:rPr>
          <w:rFonts w:ascii="Aptos" w:hAnsi="Aptos" w:cs="Calibri"/>
          <w:sz w:val="23"/>
          <w:szCs w:val="23"/>
        </w:rPr>
        <w:t>website pages</w:t>
      </w:r>
      <w:r w:rsidR="00B47780" w:rsidRPr="00A53E37">
        <w:rPr>
          <w:rFonts w:ascii="Aptos" w:hAnsi="Aptos" w:cs="Calibri"/>
          <w:sz w:val="23"/>
          <w:szCs w:val="23"/>
        </w:rPr>
        <w:t>, leaflets and social media</w:t>
      </w:r>
      <w:r w:rsidRPr="00A53E37">
        <w:rPr>
          <w:rFonts w:ascii="Aptos" w:hAnsi="Aptos" w:cs="Calibri"/>
          <w:sz w:val="23"/>
          <w:szCs w:val="23"/>
        </w:rPr>
        <w:t xml:space="preserve">) that </w:t>
      </w:r>
      <w:r w:rsidR="00E314E8" w:rsidRPr="00A53E37">
        <w:rPr>
          <w:rFonts w:ascii="Aptos" w:hAnsi="Aptos" w:cs="Calibri"/>
          <w:sz w:val="23"/>
          <w:szCs w:val="23"/>
        </w:rPr>
        <w:t xml:space="preserve">describe the need, </w:t>
      </w:r>
      <w:r w:rsidRPr="00A53E37">
        <w:rPr>
          <w:rFonts w:ascii="Aptos" w:hAnsi="Aptos" w:cs="Calibri"/>
          <w:sz w:val="23"/>
          <w:szCs w:val="23"/>
        </w:rPr>
        <w:t xml:space="preserve">inspire </w:t>
      </w:r>
      <w:r w:rsidR="00BB5D83" w:rsidRPr="00A53E37">
        <w:rPr>
          <w:rFonts w:ascii="Aptos" w:hAnsi="Aptos" w:cs="Calibri"/>
          <w:sz w:val="23"/>
          <w:szCs w:val="23"/>
        </w:rPr>
        <w:t xml:space="preserve">fundraisers and outline fundraising opportunities, as well as </w:t>
      </w:r>
      <w:r w:rsidR="00B47780" w:rsidRPr="00A53E37">
        <w:rPr>
          <w:rFonts w:ascii="Aptos" w:hAnsi="Aptos" w:cs="Calibri"/>
          <w:sz w:val="23"/>
          <w:szCs w:val="23"/>
        </w:rPr>
        <w:t>thank</w:t>
      </w:r>
      <w:r w:rsidR="00BB5D83" w:rsidRPr="00A53E37">
        <w:rPr>
          <w:rFonts w:ascii="Aptos" w:hAnsi="Aptos" w:cs="Calibri"/>
          <w:sz w:val="23"/>
          <w:szCs w:val="23"/>
        </w:rPr>
        <w:t xml:space="preserve"> supporters for their work and </w:t>
      </w:r>
      <w:r w:rsidR="00B47780" w:rsidRPr="00A53E37">
        <w:rPr>
          <w:rFonts w:ascii="Aptos" w:hAnsi="Aptos" w:cs="Calibri"/>
          <w:sz w:val="23"/>
          <w:szCs w:val="23"/>
        </w:rPr>
        <w:t xml:space="preserve">keep </w:t>
      </w:r>
      <w:r w:rsidR="00BB5D83" w:rsidRPr="00A53E37">
        <w:rPr>
          <w:rFonts w:ascii="Aptos" w:hAnsi="Aptos" w:cs="Calibri"/>
          <w:sz w:val="23"/>
          <w:szCs w:val="23"/>
        </w:rPr>
        <w:t xml:space="preserve"> them up to date on ACS activities.</w:t>
      </w:r>
    </w:p>
    <w:p w14:paraId="30D16EAC" w14:textId="62AD0853" w:rsidR="00E82BFC" w:rsidRPr="00A53E37" w:rsidRDefault="00E82BFC" w:rsidP="00E82BFC">
      <w:pPr>
        <w:pStyle w:val="ListParagraph"/>
        <w:numPr>
          <w:ilvl w:val="0"/>
          <w:numId w:val="2"/>
        </w:numPr>
        <w:rPr>
          <w:rFonts w:ascii="Aptos" w:hAnsi="Aptos" w:cs="Calibri"/>
          <w:sz w:val="23"/>
          <w:szCs w:val="23"/>
        </w:rPr>
      </w:pPr>
      <w:r w:rsidRPr="00A53E37">
        <w:rPr>
          <w:rFonts w:ascii="Aptos" w:hAnsi="Aptos" w:cs="Calibri"/>
          <w:sz w:val="23"/>
          <w:szCs w:val="23"/>
        </w:rPr>
        <w:t xml:space="preserve">Write reports and updates to </w:t>
      </w:r>
      <w:r w:rsidR="00B47780" w:rsidRPr="00A53E37">
        <w:rPr>
          <w:rFonts w:ascii="Aptos" w:hAnsi="Aptos" w:cs="Calibri"/>
          <w:sz w:val="23"/>
          <w:szCs w:val="23"/>
        </w:rPr>
        <w:t xml:space="preserve">ensure </w:t>
      </w:r>
      <w:r w:rsidRPr="00A53E37">
        <w:rPr>
          <w:rFonts w:ascii="Aptos" w:hAnsi="Aptos" w:cs="Calibri"/>
          <w:sz w:val="23"/>
          <w:szCs w:val="23"/>
        </w:rPr>
        <w:t xml:space="preserve">key funders </w:t>
      </w:r>
      <w:r w:rsidR="00B47780" w:rsidRPr="00A53E37">
        <w:rPr>
          <w:rFonts w:ascii="Aptos" w:hAnsi="Aptos" w:cs="Calibri"/>
          <w:sz w:val="23"/>
          <w:szCs w:val="23"/>
        </w:rPr>
        <w:t xml:space="preserve">are </w:t>
      </w:r>
      <w:r w:rsidRPr="00A53E37">
        <w:rPr>
          <w:rFonts w:ascii="Aptos" w:hAnsi="Aptos" w:cs="Calibri"/>
          <w:sz w:val="23"/>
          <w:szCs w:val="23"/>
        </w:rPr>
        <w:t>informed of the positive impact of their support.</w:t>
      </w:r>
    </w:p>
    <w:bookmarkEnd w:id="2"/>
    <w:p w14:paraId="25855897" w14:textId="06AA55F3" w:rsidR="00B67B94" w:rsidRPr="00A53E37" w:rsidRDefault="00630D11" w:rsidP="00E82BFC">
      <w:pPr>
        <w:pStyle w:val="ListParagraph"/>
        <w:numPr>
          <w:ilvl w:val="0"/>
          <w:numId w:val="2"/>
        </w:numPr>
        <w:rPr>
          <w:rFonts w:ascii="Aptos" w:hAnsi="Aptos" w:cs="Calibri"/>
          <w:sz w:val="23"/>
          <w:szCs w:val="23"/>
        </w:rPr>
      </w:pPr>
      <w:r w:rsidRPr="00A53E37">
        <w:rPr>
          <w:rFonts w:ascii="Aptos" w:hAnsi="Aptos" w:cs="Calibri"/>
          <w:sz w:val="23"/>
          <w:szCs w:val="23"/>
        </w:rPr>
        <w:t xml:space="preserve">With the support of the Volunteer Coordinator, build and implement volunteering opportunities that support profile raising and funding efforts. </w:t>
      </w:r>
    </w:p>
    <w:p w14:paraId="0EDC0331" w14:textId="77777777" w:rsidR="00E314E8" w:rsidRPr="00A53E37" w:rsidRDefault="00E314E8" w:rsidP="00E314E8">
      <w:pPr>
        <w:ind w:left="360"/>
        <w:rPr>
          <w:rFonts w:ascii="Aptos" w:hAnsi="Aptos" w:cs="Calibri"/>
          <w:sz w:val="23"/>
          <w:szCs w:val="23"/>
        </w:rPr>
      </w:pPr>
    </w:p>
    <w:p w14:paraId="4044977C" w14:textId="7F5811BE" w:rsidR="00E314E8" w:rsidRPr="00A53E37" w:rsidRDefault="00E314E8" w:rsidP="00E314E8">
      <w:pPr>
        <w:rPr>
          <w:rFonts w:ascii="Aptos" w:hAnsi="Aptos" w:cs="Calibri"/>
          <w:b/>
          <w:bCs/>
          <w:sz w:val="23"/>
          <w:szCs w:val="23"/>
        </w:rPr>
      </w:pPr>
      <w:r w:rsidRPr="00A53E37">
        <w:rPr>
          <w:rFonts w:ascii="Aptos" w:hAnsi="Aptos" w:cs="Calibri"/>
          <w:b/>
          <w:bCs/>
          <w:sz w:val="23"/>
          <w:szCs w:val="23"/>
        </w:rPr>
        <w:t xml:space="preserve">6. Legislation and </w:t>
      </w:r>
      <w:r w:rsidR="00DF011D" w:rsidRPr="00A53E37">
        <w:rPr>
          <w:rFonts w:ascii="Aptos" w:hAnsi="Aptos" w:cs="Calibri"/>
          <w:b/>
          <w:bCs/>
          <w:sz w:val="23"/>
          <w:szCs w:val="23"/>
        </w:rPr>
        <w:t>R</w:t>
      </w:r>
      <w:r w:rsidRPr="00A53E37">
        <w:rPr>
          <w:rFonts w:ascii="Aptos" w:hAnsi="Aptos" w:cs="Calibri"/>
          <w:b/>
          <w:bCs/>
          <w:sz w:val="23"/>
          <w:szCs w:val="23"/>
        </w:rPr>
        <w:t>eporting</w:t>
      </w:r>
    </w:p>
    <w:p w14:paraId="78944F99" w14:textId="1E739672" w:rsidR="00E314E8" w:rsidRPr="00A53E37" w:rsidRDefault="00E314E8" w:rsidP="00E314E8">
      <w:pPr>
        <w:pStyle w:val="ListParagraph"/>
        <w:numPr>
          <w:ilvl w:val="0"/>
          <w:numId w:val="2"/>
        </w:numPr>
        <w:rPr>
          <w:rFonts w:ascii="Aptos" w:hAnsi="Aptos" w:cs="Calibri"/>
          <w:sz w:val="23"/>
          <w:szCs w:val="23"/>
        </w:rPr>
      </w:pPr>
      <w:r w:rsidRPr="00A53E37">
        <w:rPr>
          <w:rFonts w:ascii="Aptos" w:hAnsi="Aptos" w:cs="Calibri"/>
          <w:sz w:val="23"/>
          <w:szCs w:val="23"/>
        </w:rPr>
        <w:t xml:space="preserve">Write reports and </w:t>
      </w:r>
      <w:r w:rsidR="00B47780" w:rsidRPr="00A53E37">
        <w:rPr>
          <w:rFonts w:ascii="Aptos" w:hAnsi="Aptos" w:cs="Calibri"/>
          <w:sz w:val="23"/>
          <w:szCs w:val="23"/>
        </w:rPr>
        <w:t xml:space="preserve">other relevant </w:t>
      </w:r>
      <w:r w:rsidRPr="00A53E37">
        <w:rPr>
          <w:rFonts w:ascii="Aptos" w:hAnsi="Aptos" w:cs="Calibri"/>
          <w:sz w:val="23"/>
          <w:szCs w:val="23"/>
        </w:rPr>
        <w:t xml:space="preserve">updates to keep the Board and other ACS stakeholders, including employees informed about our fundraising </w:t>
      </w:r>
      <w:r w:rsidR="00E82BFC" w:rsidRPr="00A53E37">
        <w:rPr>
          <w:rFonts w:ascii="Aptos" w:hAnsi="Aptos" w:cs="Calibri"/>
          <w:sz w:val="23"/>
          <w:szCs w:val="23"/>
        </w:rPr>
        <w:t>work</w:t>
      </w:r>
      <w:r w:rsidRPr="00A53E37">
        <w:rPr>
          <w:rFonts w:ascii="Aptos" w:hAnsi="Aptos" w:cs="Calibri"/>
          <w:sz w:val="23"/>
          <w:szCs w:val="23"/>
        </w:rPr>
        <w:t>.</w:t>
      </w:r>
    </w:p>
    <w:p w14:paraId="2F18F7BB" w14:textId="77777777" w:rsidR="00A23E5F" w:rsidRPr="00A53E37" w:rsidRDefault="00A23E5F" w:rsidP="00BB5D83">
      <w:pPr>
        <w:pStyle w:val="ListParagraph"/>
        <w:numPr>
          <w:ilvl w:val="0"/>
          <w:numId w:val="18"/>
        </w:numPr>
        <w:rPr>
          <w:rFonts w:ascii="Aptos" w:hAnsi="Aptos" w:cs="Calibri"/>
          <w:sz w:val="23"/>
          <w:szCs w:val="23"/>
        </w:rPr>
      </w:pPr>
      <w:r w:rsidRPr="00A53E37">
        <w:rPr>
          <w:rFonts w:ascii="Aptos" w:hAnsi="Aptos" w:cs="Calibri"/>
          <w:sz w:val="23"/>
          <w:szCs w:val="23"/>
        </w:rPr>
        <w:lastRenderedPageBreak/>
        <w:t>Ensure all work meets current legislative requirements, good practice and is line with ACS policies and procedures, in particular to understand the responsibilities in the role in relation to safeguarding, confidentiality and data protection.</w:t>
      </w:r>
    </w:p>
    <w:p w14:paraId="75A504CD" w14:textId="07313E2F" w:rsidR="002048B3" w:rsidRPr="00A53E37" w:rsidRDefault="002048B3" w:rsidP="00BB5D83">
      <w:pPr>
        <w:pStyle w:val="ListParagraph"/>
        <w:numPr>
          <w:ilvl w:val="0"/>
          <w:numId w:val="18"/>
        </w:numPr>
        <w:rPr>
          <w:rFonts w:ascii="Aptos" w:hAnsi="Aptos" w:cs="Calibri"/>
          <w:sz w:val="23"/>
          <w:szCs w:val="23"/>
        </w:rPr>
      </w:pPr>
      <w:r w:rsidRPr="00A53E37">
        <w:rPr>
          <w:rFonts w:ascii="Aptos" w:hAnsi="Aptos" w:cs="Calibri"/>
          <w:sz w:val="23"/>
          <w:szCs w:val="23"/>
        </w:rPr>
        <w:t xml:space="preserve">Ensure ACS </w:t>
      </w:r>
      <w:r w:rsidR="00924BD7" w:rsidRPr="00A53E37">
        <w:rPr>
          <w:rFonts w:ascii="Aptos" w:hAnsi="Aptos" w:cs="Calibri"/>
          <w:sz w:val="23"/>
          <w:szCs w:val="23"/>
        </w:rPr>
        <w:t>complies with</w:t>
      </w:r>
      <w:r w:rsidRPr="00A53E37">
        <w:rPr>
          <w:rFonts w:ascii="Aptos" w:hAnsi="Aptos" w:cs="Calibri"/>
          <w:sz w:val="23"/>
          <w:szCs w:val="23"/>
        </w:rPr>
        <w:t xml:space="preserve"> the Fundraising Regulator’s Code of Fundraising Practice</w:t>
      </w:r>
      <w:r w:rsidR="00FC01A7" w:rsidRPr="00A53E37">
        <w:rPr>
          <w:rFonts w:ascii="Aptos" w:hAnsi="Aptos" w:cs="Calibri"/>
          <w:sz w:val="23"/>
          <w:szCs w:val="23"/>
        </w:rPr>
        <w:t>.</w:t>
      </w:r>
      <w:r w:rsidRPr="00A53E37">
        <w:rPr>
          <w:rFonts w:ascii="Aptos" w:hAnsi="Aptos" w:cs="Calibri"/>
          <w:sz w:val="23"/>
          <w:szCs w:val="23"/>
        </w:rPr>
        <w:t xml:space="preserve"> </w:t>
      </w:r>
    </w:p>
    <w:p w14:paraId="078C575C" w14:textId="77777777" w:rsidR="002048B3" w:rsidRPr="00A53E37" w:rsidRDefault="002048B3" w:rsidP="00E82BFC">
      <w:pPr>
        <w:ind w:left="360"/>
        <w:rPr>
          <w:rFonts w:ascii="Aptos" w:hAnsi="Aptos" w:cs="Calibri"/>
          <w:color w:val="1F4E79" w:themeColor="accent1" w:themeShade="80"/>
          <w:sz w:val="23"/>
          <w:szCs w:val="23"/>
        </w:rPr>
      </w:pPr>
    </w:p>
    <w:p w14:paraId="555C7BD2" w14:textId="781D9759" w:rsidR="002048B3" w:rsidRPr="00A53E37" w:rsidRDefault="00E82BFC" w:rsidP="00BB5D83">
      <w:pPr>
        <w:rPr>
          <w:rFonts w:ascii="Aptos" w:hAnsi="Aptos" w:cs="Calibri"/>
          <w:b/>
          <w:bCs/>
          <w:sz w:val="23"/>
          <w:szCs w:val="23"/>
        </w:rPr>
      </w:pPr>
      <w:r w:rsidRPr="00A53E37">
        <w:rPr>
          <w:rFonts w:ascii="Aptos" w:hAnsi="Aptos" w:cs="Calibri"/>
          <w:b/>
          <w:bCs/>
          <w:sz w:val="23"/>
          <w:szCs w:val="23"/>
        </w:rPr>
        <w:t>7</w:t>
      </w:r>
      <w:r w:rsidR="002048B3" w:rsidRPr="00A53E37">
        <w:rPr>
          <w:rFonts w:ascii="Aptos" w:hAnsi="Aptos" w:cs="Calibri"/>
          <w:b/>
          <w:bCs/>
          <w:sz w:val="23"/>
          <w:szCs w:val="23"/>
        </w:rPr>
        <w:t>.</w:t>
      </w:r>
      <w:r w:rsidRPr="00A53E37">
        <w:rPr>
          <w:rFonts w:ascii="Aptos" w:hAnsi="Aptos" w:cs="Calibri"/>
          <w:b/>
          <w:bCs/>
          <w:sz w:val="23"/>
          <w:szCs w:val="23"/>
        </w:rPr>
        <w:t xml:space="preserve"> </w:t>
      </w:r>
      <w:r w:rsidR="00E314E8" w:rsidRPr="00A53E37">
        <w:rPr>
          <w:rFonts w:ascii="Aptos" w:hAnsi="Aptos" w:cs="Calibri"/>
          <w:b/>
          <w:bCs/>
          <w:sz w:val="23"/>
          <w:szCs w:val="23"/>
        </w:rPr>
        <w:t>General</w:t>
      </w:r>
    </w:p>
    <w:p w14:paraId="272E9103" w14:textId="0438FD57" w:rsidR="00310F8A" w:rsidRPr="00A53E37" w:rsidRDefault="00924BD7" w:rsidP="00E314E8">
      <w:pPr>
        <w:pStyle w:val="ListParagraph"/>
        <w:numPr>
          <w:ilvl w:val="0"/>
          <w:numId w:val="14"/>
        </w:numPr>
        <w:rPr>
          <w:rFonts w:ascii="Aptos" w:hAnsi="Aptos" w:cs="Calibri"/>
          <w:sz w:val="23"/>
          <w:szCs w:val="23"/>
        </w:rPr>
      </w:pPr>
      <w:r w:rsidRPr="00A53E37">
        <w:rPr>
          <w:rFonts w:ascii="Aptos" w:hAnsi="Aptos" w:cs="Calibri"/>
          <w:sz w:val="23"/>
          <w:szCs w:val="23"/>
        </w:rPr>
        <w:t>Provide leadership across the organisation, including t</w:t>
      </w:r>
      <w:r w:rsidR="00310F8A" w:rsidRPr="00A53E37">
        <w:rPr>
          <w:rFonts w:ascii="Aptos" w:hAnsi="Aptos" w:cs="Calibri"/>
          <w:sz w:val="23"/>
          <w:szCs w:val="23"/>
        </w:rPr>
        <w:t xml:space="preserve">o actively participate in a range of meetings and responsibilities aligned to being a member of the senior management team. </w:t>
      </w:r>
    </w:p>
    <w:p w14:paraId="67767EDE" w14:textId="05FF1E00" w:rsidR="00E314E8" w:rsidRPr="00A53E37" w:rsidRDefault="00E82BFC" w:rsidP="00E314E8">
      <w:pPr>
        <w:pStyle w:val="ListParagraph"/>
        <w:numPr>
          <w:ilvl w:val="0"/>
          <w:numId w:val="14"/>
        </w:numPr>
        <w:rPr>
          <w:rFonts w:ascii="Aptos" w:hAnsi="Aptos" w:cs="Calibri"/>
          <w:sz w:val="23"/>
          <w:szCs w:val="23"/>
        </w:rPr>
      </w:pPr>
      <w:r w:rsidRPr="00A53E37">
        <w:rPr>
          <w:rFonts w:ascii="Aptos" w:hAnsi="Aptos" w:cs="Calibri"/>
          <w:sz w:val="23"/>
          <w:szCs w:val="23"/>
        </w:rPr>
        <w:t>Keep up to date on</w:t>
      </w:r>
      <w:r w:rsidR="00E314E8" w:rsidRPr="00A53E37">
        <w:rPr>
          <w:rFonts w:ascii="Aptos" w:hAnsi="Aptos" w:cs="Calibri"/>
          <w:sz w:val="23"/>
          <w:szCs w:val="23"/>
        </w:rPr>
        <w:t xml:space="preserve"> relevant industry trends, best practice, and funding opportunities</w:t>
      </w:r>
      <w:r w:rsidR="00FC01A7" w:rsidRPr="00A53E37">
        <w:rPr>
          <w:rFonts w:ascii="Aptos" w:hAnsi="Aptos" w:cs="Calibri"/>
          <w:sz w:val="23"/>
          <w:szCs w:val="23"/>
        </w:rPr>
        <w:t>.</w:t>
      </w:r>
    </w:p>
    <w:p w14:paraId="484D43DF" w14:textId="2EE9E828" w:rsidR="002048B3" w:rsidRPr="00A53E37" w:rsidRDefault="002048B3" w:rsidP="00BB5D83">
      <w:pPr>
        <w:pStyle w:val="ListParagraph"/>
        <w:numPr>
          <w:ilvl w:val="0"/>
          <w:numId w:val="14"/>
        </w:numPr>
        <w:rPr>
          <w:rFonts w:ascii="Aptos" w:hAnsi="Aptos" w:cs="Calibri"/>
          <w:sz w:val="23"/>
          <w:szCs w:val="23"/>
        </w:rPr>
      </w:pPr>
      <w:r w:rsidRPr="00A53E37">
        <w:rPr>
          <w:rFonts w:ascii="Aptos" w:hAnsi="Aptos" w:cs="Calibri"/>
          <w:sz w:val="23"/>
          <w:szCs w:val="23"/>
        </w:rPr>
        <w:t>Work in accordance with the ACS Code of Conduct and understand and implement policies, standards and procedures.</w:t>
      </w:r>
    </w:p>
    <w:p w14:paraId="7650768E" w14:textId="3F43DC01" w:rsidR="009B48C8" w:rsidRPr="00A53E37" w:rsidRDefault="002048B3" w:rsidP="00BB5D83">
      <w:pPr>
        <w:pStyle w:val="ListParagraph"/>
        <w:numPr>
          <w:ilvl w:val="0"/>
          <w:numId w:val="14"/>
        </w:numPr>
        <w:rPr>
          <w:rFonts w:ascii="Aptos" w:hAnsi="Aptos" w:cs="Calibri"/>
          <w:sz w:val="23"/>
          <w:szCs w:val="23"/>
        </w:rPr>
      </w:pPr>
      <w:r w:rsidRPr="00A53E37">
        <w:rPr>
          <w:rFonts w:ascii="Aptos" w:hAnsi="Aptos" w:cs="Calibri"/>
          <w:sz w:val="23"/>
          <w:szCs w:val="23"/>
        </w:rPr>
        <w:t>P</w:t>
      </w:r>
      <w:r w:rsidR="009B48C8" w:rsidRPr="00A53E37">
        <w:rPr>
          <w:rFonts w:ascii="Aptos" w:hAnsi="Aptos" w:cs="Calibri"/>
          <w:sz w:val="23"/>
          <w:szCs w:val="23"/>
        </w:rPr>
        <w:t>romote and adhere to our values – Focus, Inclusion, Respect and Excellence.</w:t>
      </w:r>
    </w:p>
    <w:p w14:paraId="07E11768" w14:textId="7A3AE7A4" w:rsidR="009B48C8" w:rsidRPr="00A53E37" w:rsidRDefault="009B48C8" w:rsidP="00BB5D83">
      <w:pPr>
        <w:pStyle w:val="ListParagraph"/>
        <w:numPr>
          <w:ilvl w:val="0"/>
          <w:numId w:val="14"/>
        </w:numPr>
        <w:rPr>
          <w:rFonts w:ascii="Aptos" w:hAnsi="Aptos" w:cs="Calibri"/>
          <w:sz w:val="23"/>
          <w:szCs w:val="23"/>
        </w:rPr>
      </w:pPr>
      <w:r w:rsidRPr="00A53E37">
        <w:rPr>
          <w:rFonts w:ascii="Aptos" w:hAnsi="Aptos" w:cs="Calibri"/>
          <w:sz w:val="23"/>
          <w:szCs w:val="23"/>
        </w:rPr>
        <w:t>Attend mandatory</w:t>
      </w:r>
      <w:r w:rsidR="002048B3" w:rsidRPr="00A53E37">
        <w:rPr>
          <w:rFonts w:ascii="Aptos" w:hAnsi="Aptos" w:cs="Calibri"/>
          <w:sz w:val="23"/>
          <w:szCs w:val="23"/>
        </w:rPr>
        <w:t xml:space="preserve"> and other</w:t>
      </w:r>
      <w:r w:rsidRPr="00A53E37">
        <w:rPr>
          <w:rFonts w:ascii="Aptos" w:hAnsi="Aptos" w:cs="Calibri"/>
          <w:sz w:val="23"/>
          <w:szCs w:val="23"/>
        </w:rPr>
        <w:t xml:space="preserve"> training identified by ACS. </w:t>
      </w:r>
    </w:p>
    <w:p w14:paraId="679AD2FE" w14:textId="47EE07A1" w:rsidR="00D20307" w:rsidRPr="00A53E37" w:rsidRDefault="00D20307" w:rsidP="00BB5D83">
      <w:pPr>
        <w:pStyle w:val="ListParagraph"/>
        <w:numPr>
          <w:ilvl w:val="0"/>
          <w:numId w:val="2"/>
        </w:numPr>
        <w:rPr>
          <w:rFonts w:ascii="Aptos" w:hAnsi="Aptos" w:cs="Calibri"/>
          <w:sz w:val="23"/>
          <w:szCs w:val="23"/>
        </w:rPr>
      </w:pPr>
      <w:r w:rsidRPr="00A53E37">
        <w:rPr>
          <w:rFonts w:ascii="Aptos" w:hAnsi="Aptos" w:cs="Calibri"/>
          <w:sz w:val="23"/>
          <w:szCs w:val="23"/>
        </w:rPr>
        <w:t xml:space="preserve">Provide cover for </w:t>
      </w:r>
      <w:r w:rsidR="00BB5D83" w:rsidRPr="00A53E37">
        <w:rPr>
          <w:rFonts w:ascii="Aptos" w:hAnsi="Aptos" w:cs="Calibri"/>
          <w:sz w:val="23"/>
          <w:szCs w:val="23"/>
        </w:rPr>
        <w:t xml:space="preserve">relevant </w:t>
      </w:r>
      <w:r w:rsidRPr="00A53E37">
        <w:rPr>
          <w:rFonts w:ascii="Aptos" w:hAnsi="Aptos" w:cs="Calibri"/>
          <w:sz w:val="23"/>
          <w:szCs w:val="23"/>
        </w:rPr>
        <w:t>colleagues during holiday and other absences.</w:t>
      </w:r>
    </w:p>
    <w:p w14:paraId="399D5502" w14:textId="0699E9A6" w:rsidR="00D20307" w:rsidRPr="00A53E37" w:rsidRDefault="00D20307" w:rsidP="00BB5D83">
      <w:pPr>
        <w:pStyle w:val="ListParagraph"/>
        <w:numPr>
          <w:ilvl w:val="0"/>
          <w:numId w:val="2"/>
        </w:numPr>
        <w:rPr>
          <w:rFonts w:ascii="Aptos" w:hAnsi="Aptos" w:cs="Calibri"/>
          <w:sz w:val="23"/>
          <w:szCs w:val="23"/>
        </w:rPr>
      </w:pPr>
      <w:r w:rsidRPr="00A53E37">
        <w:rPr>
          <w:rFonts w:ascii="Aptos" w:hAnsi="Aptos" w:cs="Calibri"/>
          <w:sz w:val="23"/>
          <w:szCs w:val="23"/>
        </w:rPr>
        <w:t>Attend and contribute to team meetings, individual supervisions with line manager and internal communication meetings.</w:t>
      </w:r>
    </w:p>
    <w:p w14:paraId="1194D85E" w14:textId="77777777" w:rsidR="00D20307" w:rsidRPr="00A53E37" w:rsidRDefault="00D20307" w:rsidP="00BB5D83">
      <w:pPr>
        <w:pStyle w:val="ListParagraph"/>
        <w:numPr>
          <w:ilvl w:val="0"/>
          <w:numId w:val="2"/>
        </w:numPr>
        <w:rPr>
          <w:rFonts w:ascii="Aptos" w:hAnsi="Aptos" w:cs="Calibri"/>
          <w:sz w:val="23"/>
          <w:szCs w:val="23"/>
        </w:rPr>
      </w:pPr>
      <w:r w:rsidRPr="00A53E37">
        <w:rPr>
          <w:rFonts w:ascii="Aptos" w:hAnsi="Aptos" w:cs="Calibri"/>
          <w:sz w:val="23"/>
          <w:szCs w:val="23"/>
        </w:rPr>
        <w:t>Undertake any other duties as appropriate and commensurate with the grading of the post.</w:t>
      </w:r>
    </w:p>
    <w:p w14:paraId="22A345A3" w14:textId="77777777" w:rsidR="000753A7" w:rsidRPr="00A53E37" w:rsidRDefault="000753A7" w:rsidP="00BB5D83">
      <w:pPr>
        <w:rPr>
          <w:rFonts w:ascii="Aptos" w:hAnsi="Aptos" w:cs="Calibri"/>
          <w:b/>
          <w:sz w:val="23"/>
          <w:szCs w:val="23"/>
        </w:rPr>
      </w:pPr>
      <w:r w:rsidRPr="00A53E37">
        <w:rPr>
          <w:rFonts w:ascii="Aptos" w:hAnsi="Aptos" w:cs="Calibri"/>
          <w:b/>
          <w:sz w:val="23"/>
          <w:szCs w:val="23"/>
        </w:rPr>
        <w:br w:type="page"/>
      </w:r>
    </w:p>
    <w:p w14:paraId="36B6293A" w14:textId="77777777" w:rsidR="00F17933" w:rsidRPr="00A53E37" w:rsidRDefault="00F17933" w:rsidP="00BB5D83">
      <w:pPr>
        <w:rPr>
          <w:rFonts w:ascii="Aptos" w:hAnsi="Aptos" w:cs="Calibri"/>
          <w:b/>
          <w:sz w:val="23"/>
          <w:szCs w:val="23"/>
        </w:rPr>
      </w:pPr>
    </w:p>
    <w:p w14:paraId="6B70C9ED" w14:textId="63A80F32" w:rsidR="004D0DE5" w:rsidRPr="004D0DE5" w:rsidRDefault="000A54C1" w:rsidP="00A53E37">
      <w:pPr>
        <w:pStyle w:val="ListParagraph"/>
        <w:ind w:left="360"/>
        <w:rPr>
          <w:rFonts w:ascii="Aptos" w:hAnsi="Aptos" w:cs="Calibri"/>
          <w:sz w:val="23"/>
          <w:szCs w:val="23"/>
        </w:rPr>
      </w:pPr>
      <w:r>
        <w:rPr>
          <w:rFonts w:ascii="Aptos" w:hAnsi="Aptos" w:cs="Calibri"/>
          <w:b/>
          <w:bCs/>
          <w:sz w:val="23"/>
          <w:szCs w:val="23"/>
        </w:rPr>
        <w:t xml:space="preserve">Fundraising </w:t>
      </w:r>
      <w:r w:rsidR="00A53E37">
        <w:rPr>
          <w:rFonts w:ascii="Aptos" w:hAnsi="Aptos" w:cs="Calibri"/>
          <w:b/>
          <w:bCs/>
          <w:sz w:val="23"/>
          <w:szCs w:val="23"/>
        </w:rPr>
        <w:t xml:space="preserve">Manager - </w:t>
      </w:r>
      <w:r w:rsidR="004D0DE5" w:rsidRPr="004D0DE5">
        <w:rPr>
          <w:rFonts w:ascii="Aptos" w:hAnsi="Aptos" w:cs="Calibri"/>
          <w:b/>
          <w:bCs/>
          <w:sz w:val="23"/>
          <w:szCs w:val="23"/>
        </w:rPr>
        <w:t>Person Specification</w:t>
      </w:r>
    </w:p>
    <w:p w14:paraId="60FF7033" w14:textId="12B82DD8" w:rsidR="004D0DE5" w:rsidRPr="004D0DE5" w:rsidRDefault="004D0DE5" w:rsidP="00A53E37">
      <w:pPr>
        <w:pStyle w:val="ListParagraph"/>
        <w:ind w:left="360"/>
        <w:rPr>
          <w:rFonts w:ascii="Aptos" w:hAnsi="Aptos" w:cs="Calibri"/>
          <w:sz w:val="23"/>
          <w:szCs w:val="23"/>
        </w:rPr>
      </w:pPr>
    </w:p>
    <w:tbl>
      <w:tblPr>
        <w:tblStyle w:val="TableGrid"/>
        <w:tblW w:w="0" w:type="auto"/>
        <w:tblInd w:w="-147" w:type="dxa"/>
        <w:tblLook w:val="04A0" w:firstRow="1" w:lastRow="0" w:firstColumn="1" w:lastColumn="0" w:noHBand="0" w:noVBand="1"/>
      </w:tblPr>
      <w:tblGrid>
        <w:gridCol w:w="7939"/>
        <w:gridCol w:w="850"/>
        <w:gridCol w:w="986"/>
      </w:tblGrid>
      <w:tr w:rsidR="00A53E37" w:rsidRPr="004D0DE5" w14:paraId="1121EC53" w14:textId="0918F37B" w:rsidTr="00A53E37">
        <w:tc>
          <w:tcPr>
            <w:tcW w:w="7939" w:type="dxa"/>
          </w:tcPr>
          <w:p w14:paraId="7DCBDE73" w14:textId="77777777" w:rsidR="00A53E37" w:rsidRPr="00A53E37" w:rsidRDefault="00A53E37" w:rsidP="00FD76FA">
            <w:pPr>
              <w:pStyle w:val="ListParagraph"/>
              <w:ind w:left="0"/>
              <w:rPr>
                <w:rFonts w:ascii="Aptos" w:hAnsi="Aptos" w:cs="Calibri"/>
                <w:b/>
                <w:bCs/>
              </w:rPr>
            </w:pPr>
            <w:r w:rsidRPr="004D0DE5">
              <w:rPr>
                <w:rFonts w:ascii="Aptos" w:hAnsi="Aptos" w:cs="Calibri"/>
                <w:b/>
                <w:bCs/>
              </w:rPr>
              <w:t>Essential Criteria</w:t>
            </w:r>
          </w:p>
        </w:tc>
        <w:tc>
          <w:tcPr>
            <w:tcW w:w="850" w:type="dxa"/>
            <w:vAlign w:val="center"/>
          </w:tcPr>
          <w:p w14:paraId="67C1891C" w14:textId="77777777" w:rsidR="00A53E37" w:rsidRPr="00A53E37" w:rsidRDefault="00A53E37" w:rsidP="00A53E37">
            <w:pPr>
              <w:jc w:val="center"/>
              <w:rPr>
                <w:rFonts w:ascii="Aptos" w:hAnsi="Aptos" w:cs="Calibri"/>
                <w:b/>
                <w:bCs/>
              </w:rPr>
            </w:pPr>
          </w:p>
        </w:tc>
        <w:tc>
          <w:tcPr>
            <w:tcW w:w="986" w:type="dxa"/>
            <w:vAlign w:val="center"/>
          </w:tcPr>
          <w:p w14:paraId="1D417899" w14:textId="77777777" w:rsidR="00A53E37" w:rsidRPr="00A53E37" w:rsidRDefault="00A53E37" w:rsidP="00A53E37">
            <w:pPr>
              <w:jc w:val="center"/>
              <w:rPr>
                <w:rFonts w:ascii="Aptos" w:hAnsi="Aptos" w:cs="Calibri"/>
                <w:b/>
                <w:bCs/>
              </w:rPr>
            </w:pPr>
          </w:p>
        </w:tc>
      </w:tr>
      <w:tr w:rsidR="00A53E37" w:rsidRPr="004D0DE5" w14:paraId="40823EBB" w14:textId="73BC40EC" w:rsidTr="00A53E37">
        <w:tc>
          <w:tcPr>
            <w:tcW w:w="7939" w:type="dxa"/>
          </w:tcPr>
          <w:p w14:paraId="5D73DA15" w14:textId="77777777" w:rsidR="00A53E37" w:rsidRPr="00A53E37" w:rsidRDefault="00A53E37" w:rsidP="00FD76FA">
            <w:pPr>
              <w:pStyle w:val="ListParagraph"/>
              <w:ind w:left="0"/>
              <w:rPr>
                <w:rFonts w:ascii="Aptos" w:hAnsi="Aptos" w:cs="Calibri"/>
                <w:b/>
                <w:bCs/>
              </w:rPr>
            </w:pPr>
            <w:r w:rsidRPr="004D0DE5">
              <w:rPr>
                <w:rFonts w:ascii="Aptos" w:hAnsi="Aptos" w:cs="Calibri"/>
                <w:b/>
                <w:bCs/>
              </w:rPr>
              <w:t>Experience</w:t>
            </w:r>
          </w:p>
        </w:tc>
        <w:tc>
          <w:tcPr>
            <w:tcW w:w="850" w:type="dxa"/>
            <w:vAlign w:val="center"/>
          </w:tcPr>
          <w:p w14:paraId="0AEED16F" w14:textId="46C71727" w:rsidR="00A53E37" w:rsidRPr="00A53E37" w:rsidRDefault="00A53E37" w:rsidP="00A53E37">
            <w:pPr>
              <w:jc w:val="center"/>
              <w:rPr>
                <w:rFonts w:ascii="Aptos" w:hAnsi="Aptos" w:cs="Calibri"/>
                <w:b/>
                <w:bCs/>
              </w:rPr>
            </w:pPr>
            <w:r w:rsidRPr="00A53E37">
              <w:rPr>
                <w:rFonts w:ascii="Aptos" w:hAnsi="Aptos" w:cs="Calibri"/>
                <w:b/>
                <w:bCs/>
              </w:rPr>
              <w:t>Ess.</w:t>
            </w:r>
          </w:p>
        </w:tc>
        <w:tc>
          <w:tcPr>
            <w:tcW w:w="986" w:type="dxa"/>
            <w:vAlign w:val="center"/>
          </w:tcPr>
          <w:p w14:paraId="1813988B" w14:textId="6B4EA970" w:rsidR="00A53E37" w:rsidRPr="00A53E37" w:rsidRDefault="00A53E37" w:rsidP="00A53E37">
            <w:pPr>
              <w:jc w:val="center"/>
              <w:rPr>
                <w:rFonts w:ascii="Aptos" w:hAnsi="Aptos" w:cs="Calibri"/>
                <w:b/>
                <w:bCs/>
              </w:rPr>
            </w:pPr>
            <w:r w:rsidRPr="00A53E37">
              <w:rPr>
                <w:rFonts w:ascii="Aptos" w:hAnsi="Aptos" w:cs="Calibri"/>
                <w:b/>
                <w:bCs/>
              </w:rPr>
              <w:t>Des.</w:t>
            </w:r>
          </w:p>
        </w:tc>
      </w:tr>
      <w:tr w:rsidR="00A53E37" w:rsidRPr="004D0DE5" w14:paraId="19CA32BE" w14:textId="42CFDB3F" w:rsidTr="00A53E37">
        <w:tc>
          <w:tcPr>
            <w:tcW w:w="7939" w:type="dxa"/>
          </w:tcPr>
          <w:p w14:paraId="5FAD6360" w14:textId="18D42D77"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 xml:space="preserve">Proven experience in fundraising, including developing a fundraising </w:t>
            </w:r>
            <w:r w:rsidR="00D70B5E">
              <w:rPr>
                <w:rFonts w:ascii="Aptos" w:hAnsi="Aptos" w:cs="Calibri"/>
              </w:rPr>
              <w:t xml:space="preserve">or business development </w:t>
            </w:r>
            <w:r w:rsidRPr="004D0DE5">
              <w:rPr>
                <w:rFonts w:ascii="Aptos" w:hAnsi="Aptos" w:cs="Calibri"/>
              </w:rPr>
              <w:t>function within a charity or similar organisation.</w:t>
            </w:r>
          </w:p>
        </w:tc>
        <w:tc>
          <w:tcPr>
            <w:tcW w:w="850" w:type="dxa"/>
            <w:vAlign w:val="center"/>
          </w:tcPr>
          <w:p w14:paraId="2503FB5A" w14:textId="54D1E373"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3B1AD60E" w14:textId="77777777" w:rsidR="00A53E37" w:rsidRPr="00A53E37" w:rsidRDefault="00A53E37" w:rsidP="00A53E37">
            <w:pPr>
              <w:jc w:val="center"/>
              <w:rPr>
                <w:rFonts w:ascii="Aptos" w:hAnsi="Aptos" w:cs="Calibri"/>
              </w:rPr>
            </w:pPr>
          </w:p>
        </w:tc>
      </w:tr>
      <w:tr w:rsidR="00A53E37" w:rsidRPr="004D0DE5" w14:paraId="6CBAE1FA" w14:textId="0F92AC95" w:rsidTr="00A53E37">
        <w:tc>
          <w:tcPr>
            <w:tcW w:w="7939" w:type="dxa"/>
          </w:tcPr>
          <w:p w14:paraId="7D0966D5" w14:textId="357257BA"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 xml:space="preserve">Demonstrated success in </w:t>
            </w:r>
            <w:r w:rsidR="00424384">
              <w:rPr>
                <w:rFonts w:ascii="Aptos" w:hAnsi="Aptos" w:cs="Calibri"/>
              </w:rPr>
              <w:t>leading</w:t>
            </w:r>
            <w:r w:rsidRPr="004D0DE5">
              <w:rPr>
                <w:rFonts w:ascii="Aptos" w:hAnsi="Aptos" w:cs="Calibri"/>
              </w:rPr>
              <w:t xml:space="preserve"> funding bids to grant-making trusts</w:t>
            </w:r>
            <w:r w:rsidR="00465C6D">
              <w:rPr>
                <w:rFonts w:ascii="Aptos" w:hAnsi="Aptos" w:cs="Calibri"/>
              </w:rPr>
              <w:t xml:space="preserve"> and</w:t>
            </w:r>
            <w:r w:rsidR="00BD5A32">
              <w:rPr>
                <w:rFonts w:ascii="Aptos" w:hAnsi="Aptos" w:cs="Calibri"/>
              </w:rPr>
              <w:t xml:space="preserve"> </w:t>
            </w:r>
            <w:r w:rsidRPr="004D0DE5">
              <w:rPr>
                <w:rFonts w:ascii="Aptos" w:hAnsi="Aptos" w:cs="Calibri"/>
              </w:rPr>
              <w:t>foundations</w:t>
            </w:r>
            <w:r w:rsidR="00D70B5E">
              <w:rPr>
                <w:rFonts w:ascii="Aptos" w:hAnsi="Aptos" w:cs="Calibri"/>
              </w:rPr>
              <w:t xml:space="preserve"> </w:t>
            </w:r>
            <w:r w:rsidRPr="004D0DE5">
              <w:rPr>
                <w:rFonts w:ascii="Aptos" w:hAnsi="Aptos" w:cs="Calibri"/>
              </w:rPr>
              <w:t>with evidence of achieving ambitious income targets.</w:t>
            </w:r>
          </w:p>
        </w:tc>
        <w:tc>
          <w:tcPr>
            <w:tcW w:w="850" w:type="dxa"/>
            <w:vAlign w:val="center"/>
          </w:tcPr>
          <w:p w14:paraId="2013FF65" w14:textId="130FA319"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08F38D46" w14:textId="77777777" w:rsidR="00A53E37" w:rsidRPr="00A53E37" w:rsidRDefault="00A53E37" w:rsidP="00A53E37">
            <w:pPr>
              <w:jc w:val="center"/>
              <w:rPr>
                <w:rFonts w:ascii="Aptos" w:hAnsi="Aptos" w:cs="Calibri"/>
              </w:rPr>
            </w:pPr>
          </w:p>
        </w:tc>
      </w:tr>
      <w:tr w:rsidR="00A53E37" w:rsidRPr="004D0DE5" w14:paraId="2D6C3861" w14:textId="027F724D" w:rsidTr="00A53E37">
        <w:tc>
          <w:tcPr>
            <w:tcW w:w="7939" w:type="dxa"/>
          </w:tcPr>
          <w:p w14:paraId="587C238A" w14:textId="3890CBCD"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Experience in establishing and managing external partnerships</w:t>
            </w:r>
            <w:r w:rsidR="00D70B5E">
              <w:rPr>
                <w:rFonts w:ascii="Aptos" w:hAnsi="Aptos" w:cs="Calibri"/>
              </w:rPr>
              <w:t xml:space="preserve"> / relationship management</w:t>
            </w:r>
            <w:r w:rsidRPr="004D0DE5">
              <w:rPr>
                <w:rFonts w:ascii="Aptos" w:hAnsi="Aptos" w:cs="Calibri"/>
              </w:rPr>
              <w:t>, including corporate partnerships</w:t>
            </w:r>
            <w:r w:rsidR="00D70B5E">
              <w:rPr>
                <w:rFonts w:ascii="Aptos" w:hAnsi="Aptos" w:cs="Calibri"/>
              </w:rPr>
              <w:t xml:space="preserve"> and</w:t>
            </w:r>
            <w:r w:rsidRPr="004D0DE5">
              <w:rPr>
                <w:rFonts w:ascii="Aptos" w:hAnsi="Aptos" w:cs="Calibri"/>
              </w:rPr>
              <w:t xml:space="preserve"> community groups</w:t>
            </w:r>
            <w:r w:rsidR="00D70B5E">
              <w:rPr>
                <w:rFonts w:ascii="Aptos" w:hAnsi="Aptos" w:cs="Calibri"/>
              </w:rPr>
              <w:t>.</w:t>
            </w:r>
          </w:p>
        </w:tc>
        <w:tc>
          <w:tcPr>
            <w:tcW w:w="850" w:type="dxa"/>
            <w:vAlign w:val="center"/>
          </w:tcPr>
          <w:p w14:paraId="4C291E6D" w14:textId="59F0B445"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6E50AC77" w14:textId="77777777" w:rsidR="00A53E37" w:rsidRPr="00A53E37" w:rsidRDefault="00A53E37" w:rsidP="00A53E37">
            <w:pPr>
              <w:jc w:val="center"/>
              <w:rPr>
                <w:rFonts w:ascii="Aptos" w:hAnsi="Aptos" w:cs="Calibri"/>
              </w:rPr>
            </w:pPr>
          </w:p>
        </w:tc>
      </w:tr>
      <w:tr w:rsidR="00A53E37" w:rsidRPr="004D0DE5" w14:paraId="5AE26D00" w14:textId="27F54FCA" w:rsidTr="00A53E37">
        <w:tc>
          <w:tcPr>
            <w:tcW w:w="7939" w:type="dxa"/>
          </w:tcPr>
          <w:p w14:paraId="2BBBB383" w14:textId="77777777"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Track record of engaging local communities to increase awareness, participation, and fundraising activities.</w:t>
            </w:r>
          </w:p>
        </w:tc>
        <w:tc>
          <w:tcPr>
            <w:tcW w:w="850" w:type="dxa"/>
            <w:vAlign w:val="center"/>
          </w:tcPr>
          <w:p w14:paraId="5605D9FE" w14:textId="0240B222"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0902BAD9" w14:textId="77777777" w:rsidR="00A53E37" w:rsidRPr="00A53E37" w:rsidRDefault="00A53E37" w:rsidP="00A53E37">
            <w:pPr>
              <w:jc w:val="center"/>
              <w:rPr>
                <w:rFonts w:ascii="Aptos" w:hAnsi="Aptos" w:cs="Calibri"/>
              </w:rPr>
            </w:pPr>
          </w:p>
        </w:tc>
      </w:tr>
      <w:tr w:rsidR="00A53E37" w:rsidRPr="004D0DE5" w14:paraId="2F5FDE83" w14:textId="48C6CEBA" w:rsidTr="00A53E37">
        <w:tc>
          <w:tcPr>
            <w:tcW w:w="7939" w:type="dxa"/>
          </w:tcPr>
          <w:p w14:paraId="3B7C6C9F" w14:textId="77777777"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Experience in developing and implementing fundraising strategies tailored to organisational needs.</w:t>
            </w:r>
          </w:p>
        </w:tc>
        <w:tc>
          <w:tcPr>
            <w:tcW w:w="850" w:type="dxa"/>
            <w:vAlign w:val="center"/>
          </w:tcPr>
          <w:p w14:paraId="4FAAFB1A" w14:textId="06FE6785"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0DF5A2BF" w14:textId="77777777" w:rsidR="00A53E37" w:rsidRPr="00A53E37" w:rsidRDefault="00A53E37" w:rsidP="00A53E37">
            <w:pPr>
              <w:jc w:val="center"/>
              <w:rPr>
                <w:rFonts w:ascii="Aptos" w:hAnsi="Aptos" w:cs="Calibri"/>
              </w:rPr>
            </w:pPr>
          </w:p>
        </w:tc>
      </w:tr>
      <w:tr w:rsidR="00A53E37" w:rsidRPr="004D0DE5" w14:paraId="76315B72" w14:textId="23711F74" w:rsidTr="00A53E37">
        <w:tc>
          <w:tcPr>
            <w:tcW w:w="7939" w:type="dxa"/>
          </w:tcPr>
          <w:p w14:paraId="11FEC752" w14:textId="0C92A18C"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Experience of working in a regional charity or with organisations of a similar scale.</w:t>
            </w:r>
          </w:p>
        </w:tc>
        <w:tc>
          <w:tcPr>
            <w:tcW w:w="850" w:type="dxa"/>
            <w:vAlign w:val="center"/>
          </w:tcPr>
          <w:p w14:paraId="79CA7B8D" w14:textId="77777777" w:rsidR="00A53E37" w:rsidRPr="00A53E37" w:rsidRDefault="00A53E37" w:rsidP="00A53E37">
            <w:pPr>
              <w:jc w:val="center"/>
              <w:rPr>
                <w:rFonts w:ascii="Aptos" w:hAnsi="Aptos" w:cs="Calibri"/>
              </w:rPr>
            </w:pPr>
          </w:p>
        </w:tc>
        <w:tc>
          <w:tcPr>
            <w:tcW w:w="986" w:type="dxa"/>
            <w:vAlign w:val="center"/>
          </w:tcPr>
          <w:p w14:paraId="45D0631B" w14:textId="13AE1B73" w:rsidR="00A53E37" w:rsidRPr="00A53E37" w:rsidRDefault="00A53E37" w:rsidP="00A53E37">
            <w:pPr>
              <w:jc w:val="center"/>
              <w:rPr>
                <w:rFonts w:ascii="Aptos" w:hAnsi="Aptos" w:cs="Calibri"/>
              </w:rPr>
            </w:pPr>
            <w:r>
              <w:rPr>
                <w:rFonts w:ascii="Aptos" w:hAnsi="Aptos" w:cs="Calibri"/>
              </w:rPr>
              <w:t>✓</w:t>
            </w:r>
          </w:p>
        </w:tc>
      </w:tr>
      <w:tr w:rsidR="00A53E37" w:rsidRPr="004D0DE5" w14:paraId="6D6C78E7" w14:textId="6676E4F6" w:rsidTr="00A53E37">
        <w:tc>
          <w:tcPr>
            <w:tcW w:w="7939" w:type="dxa"/>
          </w:tcPr>
          <w:p w14:paraId="4D87CA66" w14:textId="704C2603"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Success in building fundraising capacity in a new or underdeveloped function.</w:t>
            </w:r>
          </w:p>
        </w:tc>
        <w:tc>
          <w:tcPr>
            <w:tcW w:w="850" w:type="dxa"/>
            <w:vAlign w:val="center"/>
          </w:tcPr>
          <w:p w14:paraId="67F0C5D4" w14:textId="77777777" w:rsidR="00A53E37" w:rsidRPr="00A53E37" w:rsidRDefault="00A53E37" w:rsidP="00A53E37">
            <w:pPr>
              <w:jc w:val="center"/>
              <w:rPr>
                <w:rFonts w:ascii="Aptos" w:hAnsi="Aptos" w:cs="Calibri"/>
              </w:rPr>
            </w:pPr>
          </w:p>
        </w:tc>
        <w:tc>
          <w:tcPr>
            <w:tcW w:w="986" w:type="dxa"/>
            <w:vAlign w:val="center"/>
          </w:tcPr>
          <w:p w14:paraId="7A3AAF9E" w14:textId="195FD75B" w:rsidR="00A53E37" w:rsidRPr="00A53E37" w:rsidRDefault="00A53E37" w:rsidP="00A53E37">
            <w:pPr>
              <w:jc w:val="center"/>
              <w:rPr>
                <w:rFonts w:ascii="Aptos" w:hAnsi="Aptos" w:cs="Calibri"/>
              </w:rPr>
            </w:pPr>
            <w:r>
              <w:rPr>
                <w:rFonts w:ascii="Aptos" w:hAnsi="Aptos" w:cs="Calibri"/>
              </w:rPr>
              <w:t>✓</w:t>
            </w:r>
          </w:p>
        </w:tc>
      </w:tr>
      <w:tr w:rsidR="00A53E37" w:rsidRPr="004D0DE5" w14:paraId="0F52BE1B" w14:textId="38704313" w:rsidTr="00A53E37">
        <w:tc>
          <w:tcPr>
            <w:tcW w:w="7939" w:type="dxa"/>
          </w:tcPr>
          <w:p w14:paraId="7E7FFE7B" w14:textId="345B3D19" w:rsidR="00A53E37" w:rsidRPr="00A53E37" w:rsidRDefault="00A53E37" w:rsidP="00A53E37">
            <w:pPr>
              <w:pStyle w:val="ListParagraph"/>
              <w:numPr>
                <w:ilvl w:val="0"/>
                <w:numId w:val="21"/>
              </w:numPr>
              <w:tabs>
                <w:tab w:val="num" w:pos="360"/>
              </w:tabs>
              <w:ind w:left="0"/>
              <w:rPr>
                <w:rFonts w:ascii="Aptos" w:hAnsi="Aptos" w:cs="Calibri"/>
              </w:rPr>
            </w:pPr>
            <w:r w:rsidRPr="004D0DE5">
              <w:rPr>
                <w:rFonts w:ascii="Aptos" w:hAnsi="Aptos" w:cs="Calibri"/>
              </w:rPr>
              <w:t>Previous experience in leading a small team or managing volunteers in a fundraising context.</w:t>
            </w:r>
          </w:p>
        </w:tc>
        <w:tc>
          <w:tcPr>
            <w:tcW w:w="850" w:type="dxa"/>
            <w:vAlign w:val="center"/>
          </w:tcPr>
          <w:p w14:paraId="737AC8E8" w14:textId="77777777" w:rsidR="00A53E37" w:rsidRPr="00A53E37" w:rsidRDefault="00A53E37" w:rsidP="00A53E37">
            <w:pPr>
              <w:jc w:val="center"/>
              <w:rPr>
                <w:rFonts w:ascii="Aptos" w:hAnsi="Aptos" w:cs="Calibri"/>
              </w:rPr>
            </w:pPr>
          </w:p>
        </w:tc>
        <w:tc>
          <w:tcPr>
            <w:tcW w:w="986" w:type="dxa"/>
            <w:vAlign w:val="center"/>
          </w:tcPr>
          <w:p w14:paraId="45CA0159" w14:textId="0CD589F7" w:rsidR="00A53E37" w:rsidRPr="00A53E37" w:rsidRDefault="00A53E37" w:rsidP="00A53E37">
            <w:pPr>
              <w:jc w:val="center"/>
              <w:rPr>
                <w:rFonts w:ascii="Aptos" w:hAnsi="Aptos" w:cs="Calibri"/>
              </w:rPr>
            </w:pPr>
            <w:r>
              <w:rPr>
                <w:rFonts w:ascii="Aptos" w:hAnsi="Aptos" w:cs="Calibri"/>
              </w:rPr>
              <w:t>✓</w:t>
            </w:r>
          </w:p>
        </w:tc>
      </w:tr>
      <w:tr w:rsidR="00A53E37" w:rsidRPr="004D0DE5" w14:paraId="62CA70F8" w14:textId="71A29E2D" w:rsidTr="00881C34">
        <w:tc>
          <w:tcPr>
            <w:tcW w:w="9775" w:type="dxa"/>
            <w:gridSpan w:val="3"/>
            <w:vAlign w:val="center"/>
          </w:tcPr>
          <w:p w14:paraId="069B254E" w14:textId="1B62B993" w:rsidR="00A53E37" w:rsidRPr="00A53E37" w:rsidRDefault="00A53E37" w:rsidP="00A53E37">
            <w:pPr>
              <w:rPr>
                <w:rFonts w:ascii="Aptos" w:hAnsi="Aptos" w:cs="Calibri"/>
              </w:rPr>
            </w:pPr>
            <w:r w:rsidRPr="004D0DE5">
              <w:rPr>
                <w:rFonts w:ascii="Aptos" w:hAnsi="Aptos" w:cs="Calibri"/>
                <w:b/>
                <w:bCs/>
              </w:rPr>
              <w:t>Skills and Abilities</w:t>
            </w:r>
          </w:p>
        </w:tc>
      </w:tr>
      <w:tr w:rsidR="00A53E37" w:rsidRPr="004D0DE5" w14:paraId="7FE278CF" w14:textId="08F2C5AE" w:rsidTr="00A53E37">
        <w:tc>
          <w:tcPr>
            <w:tcW w:w="7939" w:type="dxa"/>
          </w:tcPr>
          <w:p w14:paraId="0B5CBD9A" w14:textId="77777777" w:rsidR="00A53E37" w:rsidRPr="00A53E37" w:rsidRDefault="00A53E37" w:rsidP="00A53E37">
            <w:pPr>
              <w:pStyle w:val="ListParagraph"/>
              <w:numPr>
                <w:ilvl w:val="0"/>
                <w:numId w:val="22"/>
              </w:numPr>
              <w:tabs>
                <w:tab w:val="num" w:pos="360"/>
              </w:tabs>
              <w:ind w:left="0"/>
              <w:rPr>
                <w:rFonts w:ascii="Aptos" w:hAnsi="Aptos" w:cs="Calibri"/>
              </w:rPr>
            </w:pPr>
            <w:r w:rsidRPr="004D0DE5">
              <w:rPr>
                <w:rFonts w:ascii="Aptos" w:hAnsi="Aptos" w:cs="Calibri"/>
              </w:rPr>
              <w:t>Public speaking and presentation skills to represent the charity at events and in community settings.</w:t>
            </w:r>
          </w:p>
        </w:tc>
        <w:tc>
          <w:tcPr>
            <w:tcW w:w="850" w:type="dxa"/>
            <w:vAlign w:val="center"/>
          </w:tcPr>
          <w:p w14:paraId="1EE6021E" w14:textId="21D586AE"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64965B5B" w14:textId="77777777" w:rsidR="00A53E37" w:rsidRPr="00A53E37" w:rsidRDefault="00A53E37" w:rsidP="00A53E37">
            <w:pPr>
              <w:jc w:val="center"/>
              <w:rPr>
                <w:rFonts w:ascii="Aptos" w:hAnsi="Aptos" w:cs="Calibri"/>
              </w:rPr>
            </w:pPr>
          </w:p>
        </w:tc>
      </w:tr>
      <w:tr w:rsidR="00A53E37" w:rsidRPr="004D0DE5" w14:paraId="2700E194" w14:textId="773BA645" w:rsidTr="00A53E37">
        <w:tc>
          <w:tcPr>
            <w:tcW w:w="7939" w:type="dxa"/>
          </w:tcPr>
          <w:p w14:paraId="2E41A26C" w14:textId="77777777" w:rsidR="00A53E37" w:rsidRPr="00A53E37" w:rsidRDefault="00A53E37" w:rsidP="00A53E37">
            <w:pPr>
              <w:pStyle w:val="ListParagraph"/>
              <w:numPr>
                <w:ilvl w:val="0"/>
                <w:numId w:val="22"/>
              </w:numPr>
              <w:tabs>
                <w:tab w:val="num" w:pos="360"/>
              </w:tabs>
              <w:ind w:left="0"/>
              <w:rPr>
                <w:rFonts w:ascii="Aptos" w:hAnsi="Aptos" w:cs="Calibri"/>
              </w:rPr>
            </w:pPr>
            <w:r w:rsidRPr="004D0DE5">
              <w:rPr>
                <w:rFonts w:ascii="Aptos" w:hAnsi="Aptos" w:cs="Calibri"/>
              </w:rPr>
              <w:t>Excellent written communication skills, with the ability to craft compelling and persuasive funding applications, proposals, and reports.</w:t>
            </w:r>
          </w:p>
        </w:tc>
        <w:tc>
          <w:tcPr>
            <w:tcW w:w="850" w:type="dxa"/>
            <w:vAlign w:val="center"/>
          </w:tcPr>
          <w:p w14:paraId="0F114274" w14:textId="179C8459"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46669AB4" w14:textId="77777777" w:rsidR="00A53E37" w:rsidRPr="00A53E37" w:rsidRDefault="00A53E37" w:rsidP="00A53E37">
            <w:pPr>
              <w:jc w:val="center"/>
              <w:rPr>
                <w:rFonts w:ascii="Aptos" w:hAnsi="Aptos" w:cs="Calibri"/>
              </w:rPr>
            </w:pPr>
          </w:p>
        </w:tc>
      </w:tr>
      <w:tr w:rsidR="00A53E37" w:rsidRPr="004D0DE5" w14:paraId="49D897FA" w14:textId="6949CC1F" w:rsidTr="00A53E37">
        <w:tc>
          <w:tcPr>
            <w:tcW w:w="7939" w:type="dxa"/>
          </w:tcPr>
          <w:p w14:paraId="67DAA429" w14:textId="77777777" w:rsidR="00A53E37" w:rsidRPr="00A53E37" w:rsidRDefault="00A53E37" w:rsidP="00A53E37">
            <w:pPr>
              <w:pStyle w:val="ListParagraph"/>
              <w:numPr>
                <w:ilvl w:val="0"/>
                <w:numId w:val="22"/>
              </w:numPr>
              <w:tabs>
                <w:tab w:val="num" w:pos="360"/>
              </w:tabs>
              <w:ind w:left="0"/>
              <w:rPr>
                <w:rFonts w:ascii="Aptos" w:hAnsi="Aptos" w:cs="Calibri"/>
              </w:rPr>
            </w:pPr>
            <w:r w:rsidRPr="004D0DE5">
              <w:rPr>
                <w:rFonts w:ascii="Aptos" w:hAnsi="Aptos" w:cs="Calibri"/>
              </w:rPr>
              <w:t>Strong relationship-building skills, with the ability to cultivate partnerships and maintain effective communication with diverse stakeholders.</w:t>
            </w:r>
          </w:p>
        </w:tc>
        <w:tc>
          <w:tcPr>
            <w:tcW w:w="850" w:type="dxa"/>
            <w:vAlign w:val="center"/>
          </w:tcPr>
          <w:p w14:paraId="3E14DF73" w14:textId="6A8E1A94"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4F28AE35" w14:textId="77777777" w:rsidR="00A53E37" w:rsidRPr="00A53E37" w:rsidRDefault="00A53E37" w:rsidP="00A53E37">
            <w:pPr>
              <w:jc w:val="center"/>
              <w:rPr>
                <w:rFonts w:ascii="Aptos" w:hAnsi="Aptos" w:cs="Calibri"/>
              </w:rPr>
            </w:pPr>
          </w:p>
        </w:tc>
      </w:tr>
      <w:tr w:rsidR="00A53E37" w:rsidRPr="004D0DE5" w14:paraId="02B982D5" w14:textId="66B00523" w:rsidTr="00A53E37">
        <w:tc>
          <w:tcPr>
            <w:tcW w:w="7939" w:type="dxa"/>
          </w:tcPr>
          <w:p w14:paraId="154B3EEB" w14:textId="77777777" w:rsidR="00A53E37" w:rsidRPr="00A53E37" w:rsidRDefault="00A53E37" w:rsidP="00A53E37">
            <w:pPr>
              <w:pStyle w:val="ListParagraph"/>
              <w:numPr>
                <w:ilvl w:val="0"/>
                <w:numId w:val="22"/>
              </w:numPr>
              <w:tabs>
                <w:tab w:val="num" w:pos="360"/>
              </w:tabs>
              <w:ind w:left="0"/>
              <w:rPr>
                <w:rFonts w:ascii="Aptos" w:hAnsi="Aptos" w:cs="Calibri"/>
              </w:rPr>
            </w:pPr>
            <w:r w:rsidRPr="004D0DE5">
              <w:rPr>
                <w:rFonts w:ascii="Aptos" w:hAnsi="Aptos" w:cs="Calibri"/>
              </w:rPr>
              <w:t>Ability to work strategically and operationally, balancing day-to-day responsibilities with long-term planning.</w:t>
            </w:r>
          </w:p>
        </w:tc>
        <w:tc>
          <w:tcPr>
            <w:tcW w:w="850" w:type="dxa"/>
            <w:vAlign w:val="center"/>
          </w:tcPr>
          <w:p w14:paraId="717316E2" w14:textId="689E8E35"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09C20069" w14:textId="77777777" w:rsidR="00A53E37" w:rsidRPr="00A53E37" w:rsidRDefault="00A53E37" w:rsidP="00A53E37">
            <w:pPr>
              <w:jc w:val="center"/>
              <w:rPr>
                <w:rFonts w:ascii="Aptos" w:hAnsi="Aptos" w:cs="Calibri"/>
              </w:rPr>
            </w:pPr>
          </w:p>
        </w:tc>
      </w:tr>
      <w:tr w:rsidR="00A53E37" w:rsidRPr="004D0DE5" w14:paraId="32A8A204" w14:textId="729676D0" w:rsidTr="00A53E37">
        <w:tc>
          <w:tcPr>
            <w:tcW w:w="7939" w:type="dxa"/>
          </w:tcPr>
          <w:p w14:paraId="21DCE778" w14:textId="77777777" w:rsidR="00A53E37" w:rsidRPr="00A53E37" w:rsidRDefault="00A53E37" w:rsidP="00A53E37">
            <w:pPr>
              <w:pStyle w:val="ListParagraph"/>
              <w:numPr>
                <w:ilvl w:val="0"/>
                <w:numId w:val="22"/>
              </w:numPr>
              <w:tabs>
                <w:tab w:val="num" w:pos="360"/>
              </w:tabs>
              <w:ind w:left="0"/>
              <w:rPr>
                <w:rFonts w:ascii="Aptos" w:hAnsi="Aptos" w:cs="Calibri"/>
              </w:rPr>
            </w:pPr>
            <w:r w:rsidRPr="004D0DE5">
              <w:rPr>
                <w:rFonts w:ascii="Aptos" w:hAnsi="Aptos" w:cs="Calibri"/>
              </w:rPr>
              <w:t>Highly organised, with excellent time management and the ability to manage multiple projects and deadlines.</w:t>
            </w:r>
          </w:p>
        </w:tc>
        <w:tc>
          <w:tcPr>
            <w:tcW w:w="850" w:type="dxa"/>
            <w:vAlign w:val="center"/>
          </w:tcPr>
          <w:p w14:paraId="614F14E1" w14:textId="25C27D6B"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1158EC05" w14:textId="77777777" w:rsidR="00A53E37" w:rsidRPr="00A53E37" w:rsidRDefault="00A53E37" w:rsidP="00A53E37">
            <w:pPr>
              <w:jc w:val="center"/>
              <w:rPr>
                <w:rFonts w:ascii="Aptos" w:hAnsi="Aptos" w:cs="Calibri"/>
              </w:rPr>
            </w:pPr>
          </w:p>
        </w:tc>
      </w:tr>
      <w:tr w:rsidR="00A53E37" w:rsidRPr="004D0DE5" w14:paraId="0FFD1FB8" w14:textId="1B63495F" w:rsidTr="00A53E37">
        <w:tc>
          <w:tcPr>
            <w:tcW w:w="7939" w:type="dxa"/>
          </w:tcPr>
          <w:p w14:paraId="0A5C3F82" w14:textId="2D487656" w:rsidR="00A53E37" w:rsidRPr="00A53E37" w:rsidRDefault="00D70B5E" w:rsidP="00A53E37">
            <w:pPr>
              <w:pStyle w:val="ListParagraph"/>
              <w:numPr>
                <w:ilvl w:val="0"/>
                <w:numId w:val="22"/>
              </w:numPr>
              <w:tabs>
                <w:tab w:val="num" w:pos="360"/>
              </w:tabs>
              <w:ind w:left="0"/>
              <w:rPr>
                <w:rFonts w:ascii="Aptos" w:hAnsi="Aptos" w:cs="Calibri"/>
              </w:rPr>
            </w:pPr>
            <w:r>
              <w:rPr>
                <w:rFonts w:ascii="Aptos" w:hAnsi="Aptos" w:cs="Calibri"/>
              </w:rPr>
              <w:t>Good</w:t>
            </w:r>
            <w:r w:rsidR="00A53E37" w:rsidRPr="004D0DE5">
              <w:rPr>
                <w:rFonts w:ascii="Aptos" w:hAnsi="Aptos" w:cs="Calibri"/>
              </w:rPr>
              <w:t xml:space="preserve"> financial acumen, including budget development, monitoring, and financial reporting.</w:t>
            </w:r>
          </w:p>
        </w:tc>
        <w:tc>
          <w:tcPr>
            <w:tcW w:w="850" w:type="dxa"/>
            <w:vAlign w:val="center"/>
          </w:tcPr>
          <w:p w14:paraId="1BB5E630" w14:textId="61EEEECA"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4B0274EA" w14:textId="77777777" w:rsidR="00A53E37" w:rsidRPr="00A53E37" w:rsidRDefault="00A53E37" w:rsidP="00A53E37">
            <w:pPr>
              <w:jc w:val="center"/>
              <w:rPr>
                <w:rFonts w:ascii="Aptos" w:hAnsi="Aptos" w:cs="Calibri"/>
              </w:rPr>
            </w:pPr>
          </w:p>
        </w:tc>
      </w:tr>
      <w:tr w:rsidR="00A53E37" w:rsidRPr="004D0DE5" w14:paraId="031CB4C4" w14:textId="77777777" w:rsidTr="00A53E37">
        <w:tc>
          <w:tcPr>
            <w:tcW w:w="7939" w:type="dxa"/>
          </w:tcPr>
          <w:p w14:paraId="476B8709" w14:textId="23C5A2B4" w:rsidR="00A53E37" w:rsidRPr="00A53E37" w:rsidRDefault="00A53E37" w:rsidP="00A53E37">
            <w:pPr>
              <w:pStyle w:val="ListParagraph"/>
              <w:numPr>
                <w:ilvl w:val="0"/>
                <w:numId w:val="22"/>
              </w:numPr>
              <w:tabs>
                <w:tab w:val="num" w:pos="360"/>
              </w:tabs>
              <w:ind w:left="0"/>
              <w:rPr>
                <w:rFonts w:ascii="Aptos" w:hAnsi="Aptos" w:cs="Calibri"/>
              </w:rPr>
            </w:pPr>
            <w:r w:rsidRPr="004D0DE5">
              <w:rPr>
                <w:rFonts w:ascii="Aptos" w:hAnsi="Aptos" w:cs="Calibri"/>
              </w:rPr>
              <w:t>Proficiency in using CRM systems or fundraising databases to track and manage donor relationships.</w:t>
            </w:r>
          </w:p>
        </w:tc>
        <w:tc>
          <w:tcPr>
            <w:tcW w:w="850" w:type="dxa"/>
            <w:vAlign w:val="center"/>
          </w:tcPr>
          <w:p w14:paraId="0328307A" w14:textId="5B6FFC6B" w:rsidR="00A53E37" w:rsidRPr="00A53E37" w:rsidRDefault="00A53E37" w:rsidP="00A53E37">
            <w:pPr>
              <w:jc w:val="center"/>
              <w:rPr>
                <w:rFonts w:ascii="Aptos" w:hAnsi="Aptos" w:cs="Calibri"/>
              </w:rPr>
            </w:pPr>
          </w:p>
        </w:tc>
        <w:tc>
          <w:tcPr>
            <w:tcW w:w="986" w:type="dxa"/>
            <w:vAlign w:val="center"/>
          </w:tcPr>
          <w:p w14:paraId="37D86162" w14:textId="3F01F60D" w:rsidR="00A53E37" w:rsidRPr="00A53E37" w:rsidRDefault="00A53E37" w:rsidP="00A53E37">
            <w:pPr>
              <w:jc w:val="center"/>
              <w:rPr>
                <w:rFonts w:ascii="Aptos" w:hAnsi="Aptos" w:cs="Calibri"/>
              </w:rPr>
            </w:pPr>
            <w:r>
              <w:rPr>
                <w:rFonts w:ascii="Aptos" w:hAnsi="Aptos" w:cs="Calibri"/>
              </w:rPr>
              <w:t>✓</w:t>
            </w:r>
          </w:p>
        </w:tc>
      </w:tr>
      <w:tr w:rsidR="00A53E37" w:rsidRPr="004D0DE5" w14:paraId="0054B0C3" w14:textId="384BFFB6" w:rsidTr="005F47A3">
        <w:tc>
          <w:tcPr>
            <w:tcW w:w="9775" w:type="dxa"/>
            <w:gridSpan w:val="3"/>
            <w:vAlign w:val="center"/>
          </w:tcPr>
          <w:p w14:paraId="569DC6A0" w14:textId="773121BD" w:rsidR="00A53E37" w:rsidRPr="00A53E37" w:rsidRDefault="00A53E37" w:rsidP="00A53E37">
            <w:pPr>
              <w:rPr>
                <w:rFonts w:ascii="Aptos" w:hAnsi="Aptos" w:cs="Calibri"/>
              </w:rPr>
            </w:pPr>
            <w:r w:rsidRPr="004D0DE5">
              <w:rPr>
                <w:rFonts w:ascii="Aptos" w:hAnsi="Aptos" w:cs="Calibri"/>
                <w:b/>
                <w:bCs/>
              </w:rPr>
              <w:t>Knowledge</w:t>
            </w:r>
          </w:p>
        </w:tc>
      </w:tr>
      <w:tr w:rsidR="00A53E37" w:rsidRPr="004D0DE5" w14:paraId="480C80A8" w14:textId="7DD9DC56" w:rsidTr="00A53E37">
        <w:tc>
          <w:tcPr>
            <w:tcW w:w="7939" w:type="dxa"/>
          </w:tcPr>
          <w:p w14:paraId="4C0DCA08" w14:textId="77777777" w:rsidR="00A53E37" w:rsidRPr="00A53E37" w:rsidRDefault="00A53E37" w:rsidP="00A53E37">
            <w:pPr>
              <w:pStyle w:val="ListParagraph"/>
              <w:numPr>
                <w:ilvl w:val="0"/>
                <w:numId w:val="23"/>
              </w:numPr>
              <w:tabs>
                <w:tab w:val="num" w:pos="360"/>
              </w:tabs>
              <w:ind w:left="0"/>
              <w:rPr>
                <w:rFonts w:ascii="Aptos" w:hAnsi="Aptos" w:cs="Calibri"/>
              </w:rPr>
            </w:pPr>
            <w:r w:rsidRPr="004D0DE5">
              <w:rPr>
                <w:rFonts w:ascii="Aptos" w:hAnsi="Aptos" w:cs="Calibri"/>
              </w:rPr>
              <w:t>Strong understanding of the fundraising landscape, including knowledge of grant-making bodies, corporate social responsibility initiatives, and community fundraising trends.</w:t>
            </w:r>
          </w:p>
        </w:tc>
        <w:tc>
          <w:tcPr>
            <w:tcW w:w="850" w:type="dxa"/>
            <w:vAlign w:val="center"/>
          </w:tcPr>
          <w:p w14:paraId="4F096D07" w14:textId="7A1F7287"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29E6C4E2" w14:textId="77777777" w:rsidR="00A53E37" w:rsidRPr="00A53E37" w:rsidRDefault="00A53E37" w:rsidP="00A53E37">
            <w:pPr>
              <w:jc w:val="center"/>
              <w:rPr>
                <w:rFonts w:ascii="Aptos" w:hAnsi="Aptos" w:cs="Calibri"/>
              </w:rPr>
            </w:pPr>
          </w:p>
        </w:tc>
      </w:tr>
      <w:tr w:rsidR="00A53E37" w:rsidRPr="004D0DE5" w14:paraId="66C046E0" w14:textId="151BCC79" w:rsidTr="00A53E37">
        <w:tc>
          <w:tcPr>
            <w:tcW w:w="7939" w:type="dxa"/>
          </w:tcPr>
          <w:p w14:paraId="22B0768A" w14:textId="77777777" w:rsidR="00A53E37" w:rsidRPr="00A53E37" w:rsidRDefault="00A53E37" w:rsidP="00A53E37">
            <w:pPr>
              <w:pStyle w:val="ListParagraph"/>
              <w:numPr>
                <w:ilvl w:val="0"/>
                <w:numId w:val="23"/>
              </w:numPr>
              <w:tabs>
                <w:tab w:val="num" w:pos="360"/>
              </w:tabs>
              <w:ind w:left="0"/>
              <w:rPr>
                <w:rFonts w:ascii="Aptos" w:hAnsi="Aptos" w:cs="Calibri"/>
              </w:rPr>
            </w:pPr>
            <w:r w:rsidRPr="004D0DE5">
              <w:rPr>
                <w:rFonts w:ascii="Aptos" w:hAnsi="Aptos" w:cs="Calibri"/>
              </w:rPr>
              <w:t>Familiarity with fundraising regulations, GDPR, and ethical fundraising practices.</w:t>
            </w:r>
          </w:p>
        </w:tc>
        <w:tc>
          <w:tcPr>
            <w:tcW w:w="850" w:type="dxa"/>
            <w:vAlign w:val="center"/>
          </w:tcPr>
          <w:p w14:paraId="56BB5DCE" w14:textId="23799C08"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6680048A" w14:textId="77777777" w:rsidR="00A53E37" w:rsidRPr="00A53E37" w:rsidRDefault="00A53E37" w:rsidP="00A53E37">
            <w:pPr>
              <w:jc w:val="center"/>
              <w:rPr>
                <w:rFonts w:ascii="Aptos" w:hAnsi="Aptos" w:cs="Calibri"/>
              </w:rPr>
            </w:pPr>
          </w:p>
        </w:tc>
      </w:tr>
      <w:tr w:rsidR="00A53E37" w:rsidRPr="004D0DE5" w14:paraId="4A457A17" w14:textId="77777777" w:rsidTr="00A53E37">
        <w:tc>
          <w:tcPr>
            <w:tcW w:w="7939" w:type="dxa"/>
          </w:tcPr>
          <w:p w14:paraId="007CD094" w14:textId="18152FEC" w:rsidR="00A53E37" w:rsidRPr="00A53E37" w:rsidRDefault="00A53E37" w:rsidP="00A53E37">
            <w:pPr>
              <w:pStyle w:val="ListParagraph"/>
              <w:numPr>
                <w:ilvl w:val="0"/>
                <w:numId w:val="30"/>
              </w:numPr>
              <w:ind w:left="0"/>
              <w:rPr>
                <w:rFonts w:ascii="Aptos" w:hAnsi="Aptos" w:cs="Calibri"/>
                <w:b/>
                <w:bCs/>
              </w:rPr>
            </w:pPr>
            <w:r w:rsidRPr="004D0DE5">
              <w:rPr>
                <w:rFonts w:ascii="Aptos" w:hAnsi="Aptos" w:cs="Calibri"/>
              </w:rPr>
              <w:t>Knowledge of the local region, including its community networks and potential funding opportunities.</w:t>
            </w:r>
          </w:p>
        </w:tc>
        <w:tc>
          <w:tcPr>
            <w:tcW w:w="850" w:type="dxa"/>
            <w:vAlign w:val="center"/>
          </w:tcPr>
          <w:p w14:paraId="4F5A663A" w14:textId="78AE15AB" w:rsidR="00A53E37" w:rsidRPr="00A53E37" w:rsidRDefault="00A53E37" w:rsidP="00A53E37">
            <w:pPr>
              <w:jc w:val="center"/>
              <w:rPr>
                <w:rFonts w:ascii="Aptos" w:hAnsi="Aptos" w:cs="Calibri"/>
              </w:rPr>
            </w:pPr>
          </w:p>
        </w:tc>
        <w:tc>
          <w:tcPr>
            <w:tcW w:w="986" w:type="dxa"/>
            <w:vAlign w:val="center"/>
          </w:tcPr>
          <w:p w14:paraId="5A109C35" w14:textId="583E96FA" w:rsidR="00A53E37" w:rsidRPr="00A53E37" w:rsidRDefault="00A53E37" w:rsidP="00A53E37">
            <w:pPr>
              <w:jc w:val="center"/>
              <w:rPr>
                <w:rFonts w:ascii="Aptos" w:hAnsi="Aptos" w:cs="Calibri"/>
              </w:rPr>
            </w:pPr>
            <w:r>
              <w:rPr>
                <w:rFonts w:ascii="Aptos" w:hAnsi="Aptos" w:cs="Calibri"/>
              </w:rPr>
              <w:t>✓</w:t>
            </w:r>
          </w:p>
        </w:tc>
      </w:tr>
      <w:tr w:rsidR="00A53E37" w:rsidRPr="004D0DE5" w14:paraId="3B9DDA04" w14:textId="77777777" w:rsidTr="00A53E37">
        <w:tc>
          <w:tcPr>
            <w:tcW w:w="7939" w:type="dxa"/>
          </w:tcPr>
          <w:p w14:paraId="2B8F71FD" w14:textId="7FDC1F1D" w:rsidR="00A53E37" w:rsidRPr="00A53E37" w:rsidRDefault="00A53E37" w:rsidP="00A53E37">
            <w:pPr>
              <w:pStyle w:val="ListParagraph"/>
              <w:numPr>
                <w:ilvl w:val="0"/>
                <w:numId w:val="30"/>
              </w:numPr>
              <w:ind w:left="0"/>
              <w:rPr>
                <w:rFonts w:ascii="Aptos" w:hAnsi="Aptos" w:cs="Calibri"/>
                <w:b/>
                <w:bCs/>
              </w:rPr>
            </w:pPr>
            <w:r w:rsidRPr="004D0DE5">
              <w:rPr>
                <w:rFonts w:ascii="Aptos" w:hAnsi="Aptos" w:cs="Calibri"/>
              </w:rPr>
              <w:t>Understanding of marketing and communications strategies to support fundraising and awareness-building.</w:t>
            </w:r>
          </w:p>
        </w:tc>
        <w:tc>
          <w:tcPr>
            <w:tcW w:w="850" w:type="dxa"/>
            <w:vAlign w:val="center"/>
          </w:tcPr>
          <w:p w14:paraId="3914D339" w14:textId="49823D5A" w:rsidR="00A53E37" w:rsidRPr="00A53E37" w:rsidRDefault="00A53E37" w:rsidP="00A53E37">
            <w:pPr>
              <w:jc w:val="center"/>
              <w:rPr>
                <w:rFonts w:ascii="Aptos" w:hAnsi="Aptos" w:cs="Calibri"/>
              </w:rPr>
            </w:pPr>
          </w:p>
        </w:tc>
        <w:tc>
          <w:tcPr>
            <w:tcW w:w="986" w:type="dxa"/>
            <w:vAlign w:val="center"/>
          </w:tcPr>
          <w:p w14:paraId="6EF80327" w14:textId="7432D999" w:rsidR="00A53E37" w:rsidRPr="00A53E37" w:rsidRDefault="00A53E37" w:rsidP="00A53E37">
            <w:pPr>
              <w:jc w:val="center"/>
              <w:rPr>
                <w:rFonts w:ascii="Aptos" w:hAnsi="Aptos" w:cs="Calibri"/>
              </w:rPr>
            </w:pPr>
            <w:r>
              <w:rPr>
                <w:rFonts w:ascii="Aptos" w:hAnsi="Aptos" w:cs="Calibri"/>
              </w:rPr>
              <w:t>✓</w:t>
            </w:r>
          </w:p>
        </w:tc>
      </w:tr>
      <w:tr w:rsidR="00A53E37" w:rsidRPr="004D0DE5" w14:paraId="3BCEC9C1" w14:textId="583B0004" w:rsidTr="00A53E37">
        <w:tc>
          <w:tcPr>
            <w:tcW w:w="9775" w:type="dxa"/>
            <w:gridSpan w:val="3"/>
            <w:vAlign w:val="center"/>
          </w:tcPr>
          <w:p w14:paraId="6A7C8A25" w14:textId="5DA79D24" w:rsidR="00A53E37" w:rsidRPr="00A53E37" w:rsidRDefault="00A53E37" w:rsidP="00A53E37">
            <w:pPr>
              <w:rPr>
                <w:rFonts w:ascii="Aptos" w:hAnsi="Aptos" w:cs="Calibri"/>
              </w:rPr>
            </w:pPr>
            <w:r w:rsidRPr="004D0DE5">
              <w:rPr>
                <w:rFonts w:ascii="Aptos" w:hAnsi="Aptos" w:cs="Calibri"/>
                <w:b/>
                <w:bCs/>
              </w:rPr>
              <w:t>Personal Qualities</w:t>
            </w:r>
          </w:p>
        </w:tc>
      </w:tr>
      <w:tr w:rsidR="00A53E37" w:rsidRPr="004D0DE5" w14:paraId="41575B97" w14:textId="46CC8E79" w:rsidTr="00A53E37">
        <w:tc>
          <w:tcPr>
            <w:tcW w:w="7939" w:type="dxa"/>
          </w:tcPr>
          <w:p w14:paraId="071EBD78" w14:textId="77777777" w:rsidR="00A53E37" w:rsidRPr="00A53E37" w:rsidRDefault="00A53E37" w:rsidP="00A53E37">
            <w:pPr>
              <w:pStyle w:val="ListParagraph"/>
              <w:numPr>
                <w:ilvl w:val="0"/>
                <w:numId w:val="24"/>
              </w:numPr>
              <w:tabs>
                <w:tab w:val="num" w:pos="360"/>
              </w:tabs>
              <w:ind w:left="0"/>
              <w:rPr>
                <w:rFonts w:ascii="Aptos" w:hAnsi="Aptos" w:cs="Calibri"/>
              </w:rPr>
            </w:pPr>
            <w:r w:rsidRPr="004D0DE5">
              <w:rPr>
                <w:rFonts w:ascii="Aptos" w:hAnsi="Aptos" w:cs="Calibri"/>
              </w:rPr>
              <w:t>Proactive, entrepreneurial, and able to take the initiative in developing a new function.</w:t>
            </w:r>
          </w:p>
        </w:tc>
        <w:tc>
          <w:tcPr>
            <w:tcW w:w="850" w:type="dxa"/>
            <w:vAlign w:val="center"/>
          </w:tcPr>
          <w:p w14:paraId="3C80ABCC" w14:textId="406D376C"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30829A6A" w14:textId="77777777" w:rsidR="00A53E37" w:rsidRPr="00A53E37" w:rsidRDefault="00A53E37" w:rsidP="00A53E37">
            <w:pPr>
              <w:jc w:val="center"/>
              <w:rPr>
                <w:rFonts w:ascii="Aptos" w:hAnsi="Aptos" w:cs="Calibri"/>
              </w:rPr>
            </w:pPr>
          </w:p>
        </w:tc>
      </w:tr>
      <w:tr w:rsidR="00A53E37" w:rsidRPr="004D0DE5" w14:paraId="6DC96DDE" w14:textId="1D6AA1E9" w:rsidTr="00A53E37">
        <w:tc>
          <w:tcPr>
            <w:tcW w:w="7939" w:type="dxa"/>
          </w:tcPr>
          <w:p w14:paraId="4F619622" w14:textId="77777777" w:rsidR="00A53E37" w:rsidRPr="00A53E37" w:rsidRDefault="00A53E37" w:rsidP="00A53E37">
            <w:pPr>
              <w:pStyle w:val="ListParagraph"/>
              <w:numPr>
                <w:ilvl w:val="0"/>
                <w:numId w:val="24"/>
              </w:numPr>
              <w:tabs>
                <w:tab w:val="num" w:pos="360"/>
              </w:tabs>
              <w:ind w:left="0"/>
              <w:rPr>
                <w:rFonts w:ascii="Aptos" w:hAnsi="Aptos" w:cs="Calibri"/>
              </w:rPr>
            </w:pPr>
            <w:r w:rsidRPr="004D0DE5">
              <w:rPr>
                <w:rFonts w:ascii="Aptos" w:hAnsi="Aptos" w:cs="Calibri"/>
              </w:rPr>
              <w:t>A creative and innovative thinker, with the ability to identify opportunities and develop fresh approaches to fundraising.</w:t>
            </w:r>
          </w:p>
        </w:tc>
        <w:tc>
          <w:tcPr>
            <w:tcW w:w="850" w:type="dxa"/>
            <w:vAlign w:val="center"/>
          </w:tcPr>
          <w:p w14:paraId="7CC004BE" w14:textId="38F3FE3B"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1ED23379" w14:textId="77777777" w:rsidR="00A53E37" w:rsidRPr="00A53E37" w:rsidRDefault="00A53E37" w:rsidP="00A53E37">
            <w:pPr>
              <w:jc w:val="center"/>
              <w:rPr>
                <w:rFonts w:ascii="Aptos" w:hAnsi="Aptos" w:cs="Calibri"/>
              </w:rPr>
            </w:pPr>
          </w:p>
        </w:tc>
      </w:tr>
      <w:tr w:rsidR="00A53E37" w:rsidRPr="004D0DE5" w14:paraId="0FD9FDD0" w14:textId="010D7BE8" w:rsidTr="00A53E37">
        <w:tc>
          <w:tcPr>
            <w:tcW w:w="7939" w:type="dxa"/>
          </w:tcPr>
          <w:p w14:paraId="6388BD7B" w14:textId="77777777" w:rsidR="00A53E37" w:rsidRPr="00A53E37" w:rsidRDefault="00A53E37" w:rsidP="00A53E37">
            <w:pPr>
              <w:pStyle w:val="ListParagraph"/>
              <w:numPr>
                <w:ilvl w:val="0"/>
                <w:numId w:val="24"/>
              </w:numPr>
              <w:tabs>
                <w:tab w:val="num" w:pos="360"/>
              </w:tabs>
              <w:ind w:left="0"/>
              <w:rPr>
                <w:rFonts w:ascii="Aptos" w:hAnsi="Aptos" w:cs="Calibri"/>
              </w:rPr>
            </w:pPr>
            <w:r w:rsidRPr="004D0DE5">
              <w:rPr>
                <w:rFonts w:ascii="Aptos" w:hAnsi="Aptos" w:cs="Calibri"/>
              </w:rPr>
              <w:t>Strong commitment to the values and mission of the charity, with a genuine enthusiasm for making a positive impact.</w:t>
            </w:r>
          </w:p>
        </w:tc>
        <w:tc>
          <w:tcPr>
            <w:tcW w:w="850" w:type="dxa"/>
            <w:vAlign w:val="center"/>
          </w:tcPr>
          <w:p w14:paraId="540FCD97" w14:textId="036CE8AA"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7D5729AD" w14:textId="77777777" w:rsidR="00A53E37" w:rsidRPr="00A53E37" w:rsidRDefault="00A53E37" w:rsidP="00A53E37">
            <w:pPr>
              <w:jc w:val="center"/>
              <w:rPr>
                <w:rFonts w:ascii="Aptos" w:hAnsi="Aptos" w:cs="Calibri"/>
              </w:rPr>
            </w:pPr>
          </w:p>
        </w:tc>
      </w:tr>
      <w:tr w:rsidR="00A53E37" w:rsidRPr="004D0DE5" w14:paraId="2558F328" w14:textId="13E6CD1C" w:rsidTr="00A53E37">
        <w:tc>
          <w:tcPr>
            <w:tcW w:w="7939" w:type="dxa"/>
          </w:tcPr>
          <w:p w14:paraId="38EADE25" w14:textId="77777777" w:rsidR="00A53E37" w:rsidRPr="00A53E37" w:rsidRDefault="00A53E37" w:rsidP="00A53E37">
            <w:pPr>
              <w:pStyle w:val="ListParagraph"/>
              <w:numPr>
                <w:ilvl w:val="0"/>
                <w:numId w:val="24"/>
              </w:numPr>
              <w:tabs>
                <w:tab w:val="num" w:pos="360"/>
              </w:tabs>
              <w:ind w:left="0"/>
              <w:rPr>
                <w:rFonts w:ascii="Aptos" w:hAnsi="Aptos" w:cs="Calibri"/>
              </w:rPr>
            </w:pPr>
            <w:r w:rsidRPr="004D0DE5">
              <w:rPr>
                <w:rFonts w:ascii="Aptos" w:hAnsi="Aptos" w:cs="Calibri"/>
              </w:rPr>
              <w:t>Resilient and adaptable, with the ability to manage change and overcome challenges.</w:t>
            </w:r>
          </w:p>
        </w:tc>
        <w:tc>
          <w:tcPr>
            <w:tcW w:w="850" w:type="dxa"/>
            <w:vAlign w:val="center"/>
          </w:tcPr>
          <w:p w14:paraId="5AF2EDCC" w14:textId="04268353"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1857628C" w14:textId="77777777" w:rsidR="00A53E37" w:rsidRPr="00A53E37" w:rsidRDefault="00A53E37" w:rsidP="00A53E37">
            <w:pPr>
              <w:jc w:val="center"/>
              <w:rPr>
                <w:rFonts w:ascii="Aptos" w:hAnsi="Aptos" w:cs="Calibri"/>
              </w:rPr>
            </w:pPr>
          </w:p>
        </w:tc>
      </w:tr>
      <w:tr w:rsidR="00A53E37" w:rsidRPr="004D0DE5" w14:paraId="24BD862A" w14:textId="18606886" w:rsidTr="00A53E37">
        <w:tc>
          <w:tcPr>
            <w:tcW w:w="9775" w:type="dxa"/>
            <w:gridSpan w:val="3"/>
            <w:vAlign w:val="center"/>
          </w:tcPr>
          <w:p w14:paraId="4596A6B5" w14:textId="3F852621" w:rsidR="00A53E37" w:rsidRPr="00A53E37" w:rsidRDefault="00A53E37" w:rsidP="00A53E37">
            <w:pPr>
              <w:rPr>
                <w:rFonts w:ascii="Aptos" w:hAnsi="Aptos" w:cs="Calibri"/>
              </w:rPr>
            </w:pPr>
            <w:r w:rsidRPr="004D0DE5">
              <w:rPr>
                <w:rFonts w:ascii="Aptos" w:hAnsi="Aptos" w:cs="Calibri"/>
                <w:b/>
                <w:bCs/>
              </w:rPr>
              <w:lastRenderedPageBreak/>
              <w:t>Other Requirements</w:t>
            </w:r>
          </w:p>
        </w:tc>
      </w:tr>
      <w:tr w:rsidR="00A53E37" w:rsidRPr="004D0DE5" w14:paraId="063103EA" w14:textId="3F865947" w:rsidTr="00A53E37">
        <w:tc>
          <w:tcPr>
            <w:tcW w:w="7939" w:type="dxa"/>
          </w:tcPr>
          <w:p w14:paraId="15D0CC0E" w14:textId="77777777" w:rsidR="00A53E37" w:rsidRPr="00A53E37" w:rsidRDefault="00A53E37" w:rsidP="00A53E37">
            <w:pPr>
              <w:pStyle w:val="ListParagraph"/>
              <w:numPr>
                <w:ilvl w:val="0"/>
                <w:numId w:val="28"/>
              </w:numPr>
              <w:tabs>
                <w:tab w:val="num" w:pos="360"/>
              </w:tabs>
              <w:ind w:left="0"/>
              <w:rPr>
                <w:rFonts w:ascii="Aptos" w:hAnsi="Aptos" w:cs="Calibri"/>
              </w:rPr>
            </w:pPr>
            <w:r w:rsidRPr="004D0DE5">
              <w:rPr>
                <w:rFonts w:ascii="Aptos" w:hAnsi="Aptos" w:cs="Calibri"/>
              </w:rPr>
              <w:t>Willingness to travel regionally to engage with stakeholders and attend events.</w:t>
            </w:r>
          </w:p>
        </w:tc>
        <w:tc>
          <w:tcPr>
            <w:tcW w:w="850" w:type="dxa"/>
            <w:vAlign w:val="center"/>
          </w:tcPr>
          <w:p w14:paraId="406B74E2" w14:textId="42CFF427"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201BC55F" w14:textId="77777777" w:rsidR="00A53E37" w:rsidRPr="00A53E37" w:rsidRDefault="00A53E37" w:rsidP="00A53E37">
            <w:pPr>
              <w:jc w:val="center"/>
              <w:rPr>
                <w:rFonts w:ascii="Aptos" w:hAnsi="Aptos" w:cs="Calibri"/>
              </w:rPr>
            </w:pPr>
          </w:p>
        </w:tc>
      </w:tr>
      <w:tr w:rsidR="00A53E37" w:rsidRPr="004D0DE5" w14:paraId="5BC27007" w14:textId="646F996A" w:rsidTr="00A53E37">
        <w:tc>
          <w:tcPr>
            <w:tcW w:w="7939" w:type="dxa"/>
          </w:tcPr>
          <w:p w14:paraId="216FDEC8" w14:textId="77777777" w:rsidR="00A53E37" w:rsidRPr="00A53E37" w:rsidRDefault="00A53E37" w:rsidP="00A53E37">
            <w:pPr>
              <w:pStyle w:val="ListParagraph"/>
              <w:numPr>
                <w:ilvl w:val="0"/>
                <w:numId w:val="28"/>
              </w:numPr>
              <w:tabs>
                <w:tab w:val="num" w:pos="360"/>
              </w:tabs>
              <w:ind w:left="0"/>
              <w:rPr>
                <w:rFonts w:ascii="Aptos" w:hAnsi="Aptos" w:cs="Calibri"/>
              </w:rPr>
            </w:pPr>
            <w:r w:rsidRPr="004D0DE5">
              <w:rPr>
                <w:rFonts w:ascii="Aptos" w:hAnsi="Aptos" w:cs="Calibri"/>
              </w:rPr>
              <w:t>Ability to work occasional evenings or weekends to attend community events or fundraising activities.</w:t>
            </w:r>
          </w:p>
        </w:tc>
        <w:tc>
          <w:tcPr>
            <w:tcW w:w="850" w:type="dxa"/>
            <w:vAlign w:val="center"/>
          </w:tcPr>
          <w:p w14:paraId="5D3ED647" w14:textId="3ED64273" w:rsidR="00A53E37" w:rsidRPr="00A53E37" w:rsidRDefault="00A53E37" w:rsidP="00A53E37">
            <w:pPr>
              <w:jc w:val="center"/>
              <w:rPr>
                <w:rFonts w:ascii="Aptos" w:hAnsi="Aptos" w:cs="Calibri"/>
              </w:rPr>
            </w:pPr>
            <w:r>
              <w:rPr>
                <w:rFonts w:ascii="Aptos" w:hAnsi="Aptos" w:cs="Calibri"/>
              </w:rPr>
              <w:t>✓</w:t>
            </w:r>
          </w:p>
        </w:tc>
        <w:tc>
          <w:tcPr>
            <w:tcW w:w="986" w:type="dxa"/>
            <w:vAlign w:val="center"/>
          </w:tcPr>
          <w:p w14:paraId="285D516C" w14:textId="77777777" w:rsidR="00A53E37" w:rsidRPr="00A53E37" w:rsidRDefault="00A53E37" w:rsidP="00A53E37">
            <w:pPr>
              <w:jc w:val="center"/>
              <w:rPr>
                <w:rFonts w:ascii="Aptos" w:hAnsi="Aptos" w:cs="Calibri"/>
              </w:rPr>
            </w:pPr>
          </w:p>
        </w:tc>
      </w:tr>
    </w:tbl>
    <w:p w14:paraId="638CA2D4" w14:textId="77777777" w:rsidR="00F17933" w:rsidRPr="00A53E37" w:rsidRDefault="00F17933" w:rsidP="00A53E37">
      <w:pPr>
        <w:pStyle w:val="ListParagraph"/>
        <w:ind w:left="0"/>
        <w:rPr>
          <w:rFonts w:ascii="Aptos" w:hAnsi="Aptos" w:cs="Calibri"/>
          <w:sz w:val="23"/>
          <w:szCs w:val="23"/>
        </w:rPr>
      </w:pPr>
    </w:p>
    <w:sectPr w:rsidR="00F17933" w:rsidRPr="00A53E37" w:rsidSect="00BB5D8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57C6" w14:textId="77777777" w:rsidR="00B009CD" w:rsidRDefault="00B009CD" w:rsidP="004B36ED">
      <w:r>
        <w:separator/>
      </w:r>
    </w:p>
  </w:endnote>
  <w:endnote w:type="continuationSeparator" w:id="0">
    <w:p w14:paraId="57FDB0A8" w14:textId="77777777" w:rsidR="00B009CD" w:rsidRDefault="00B009CD" w:rsidP="004B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ECED" w14:textId="6BDDBF6D" w:rsidR="00B009CD" w:rsidRPr="00BB5D83" w:rsidRDefault="00B009CD">
    <w:pPr>
      <w:pStyle w:val="Footer"/>
      <w:rPr>
        <w:b/>
        <w:bCs/>
      </w:rPr>
    </w:pPr>
    <w:r w:rsidRPr="00BB5D83">
      <w:rPr>
        <w:b/>
        <w:bCs/>
      </w:rPr>
      <w:t xml:space="preserve">Action for Carers, </w:t>
    </w:r>
    <w:r w:rsidR="00BB5D83" w:rsidRPr="00BB5D83">
      <w:rPr>
        <w:b/>
        <w:bCs/>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049B" w14:textId="77777777" w:rsidR="00B009CD" w:rsidRDefault="00B009CD" w:rsidP="004B36ED">
      <w:r>
        <w:separator/>
      </w:r>
    </w:p>
  </w:footnote>
  <w:footnote w:type="continuationSeparator" w:id="0">
    <w:p w14:paraId="1AD83C3C" w14:textId="77777777" w:rsidR="00B009CD" w:rsidRDefault="00B009CD" w:rsidP="004B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AD6B" w14:textId="5658BC18" w:rsidR="00B009CD" w:rsidRPr="004B36ED" w:rsidRDefault="00B009CD" w:rsidP="004B36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F9E"/>
    <w:multiLevelType w:val="multilevel"/>
    <w:tmpl w:val="440CF8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DE421E"/>
    <w:multiLevelType w:val="multilevel"/>
    <w:tmpl w:val="96220A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3C3010C"/>
    <w:multiLevelType w:val="multilevel"/>
    <w:tmpl w:val="B13862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3FF73B3"/>
    <w:multiLevelType w:val="hybridMultilevel"/>
    <w:tmpl w:val="DFC8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274CA"/>
    <w:multiLevelType w:val="hybridMultilevel"/>
    <w:tmpl w:val="5128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53BDA"/>
    <w:multiLevelType w:val="hybridMultilevel"/>
    <w:tmpl w:val="9656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06EB4"/>
    <w:multiLevelType w:val="hybridMultilevel"/>
    <w:tmpl w:val="757C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06A27"/>
    <w:multiLevelType w:val="hybridMultilevel"/>
    <w:tmpl w:val="D918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90D61"/>
    <w:multiLevelType w:val="multilevel"/>
    <w:tmpl w:val="F7983C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87C4EB2"/>
    <w:multiLevelType w:val="hybridMultilevel"/>
    <w:tmpl w:val="953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653D1"/>
    <w:multiLevelType w:val="hybridMultilevel"/>
    <w:tmpl w:val="AA96CF8E"/>
    <w:lvl w:ilvl="0" w:tplc="1898E7BA">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610922"/>
    <w:multiLevelType w:val="hybridMultilevel"/>
    <w:tmpl w:val="2F58BAB4"/>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3254092E"/>
    <w:multiLevelType w:val="multilevel"/>
    <w:tmpl w:val="D2324D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8252D4E"/>
    <w:multiLevelType w:val="hybridMultilevel"/>
    <w:tmpl w:val="043EFE98"/>
    <w:lvl w:ilvl="0" w:tplc="A9BAE91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873C8"/>
    <w:multiLevelType w:val="hybridMultilevel"/>
    <w:tmpl w:val="330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B0647"/>
    <w:multiLevelType w:val="hybridMultilevel"/>
    <w:tmpl w:val="B0AE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877DE"/>
    <w:multiLevelType w:val="hybridMultilevel"/>
    <w:tmpl w:val="AD703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67CCF"/>
    <w:multiLevelType w:val="hybridMultilevel"/>
    <w:tmpl w:val="8FF2D6AC"/>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3355794"/>
    <w:multiLevelType w:val="hybridMultilevel"/>
    <w:tmpl w:val="3FE8F87C"/>
    <w:lvl w:ilvl="0" w:tplc="C9FE926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56ECB"/>
    <w:multiLevelType w:val="hybridMultilevel"/>
    <w:tmpl w:val="772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10BD4"/>
    <w:multiLevelType w:val="hybridMultilevel"/>
    <w:tmpl w:val="C5886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5291D"/>
    <w:multiLevelType w:val="hybridMultilevel"/>
    <w:tmpl w:val="DFDC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1150D"/>
    <w:multiLevelType w:val="multilevel"/>
    <w:tmpl w:val="832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4311F"/>
    <w:multiLevelType w:val="multilevel"/>
    <w:tmpl w:val="777077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0814722"/>
    <w:multiLevelType w:val="hybridMultilevel"/>
    <w:tmpl w:val="3126FD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72561785"/>
    <w:multiLevelType w:val="hybridMultilevel"/>
    <w:tmpl w:val="E4EAA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71836"/>
    <w:multiLevelType w:val="hybridMultilevel"/>
    <w:tmpl w:val="F79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A5895"/>
    <w:multiLevelType w:val="hybridMultilevel"/>
    <w:tmpl w:val="14DC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60884"/>
    <w:multiLevelType w:val="multilevel"/>
    <w:tmpl w:val="9BC45D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F485473"/>
    <w:multiLevelType w:val="hybridMultilevel"/>
    <w:tmpl w:val="21F07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0286714">
    <w:abstractNumId w:val="18"/>
  </w:num>
  <w:num w:numId="2" w16cid:durableId="1661151070">
    <w:abstractNumId w:val="16"/>
  </w:num>
  <w:num w:numId="3" w16cid:durableId="1366322398">
    <w:abstractNumId w:val="9"/>
  </w:num>
  <w:num w:numId="4" w16cid:durableId="1124694634">
    <w:abstractNumId w:val="29"/>
  </w:num>
  <w:num w:numId="5" w16cid:durableId="861288537">
    <w:abstractNumId w:val="5"/>
  </w:num>
  <w:num w:numId="6" w16cid:durableId="1464158467">
    <w:abstractNumId w:val="26"/>
  </w:num>
  <w:num w:numId="7" w16cid:durableId="549532730">
    <w:abstractNumId w:val="21"/>
  </w:num>
  <w:num w:numId="8" w16cid:durableId="1589195296">
    <w:abstractNumId w:val="7"/>
  </w:num>
  <w:num w:numId="9" w16cid:durableId="219751890">
    <w:abstractNumId w:val="13"/>
  </w:num>
  <w:num w:numId="10" w16cid:durableId="1856995010">
    <w:abstractNumId w:val="10"/>
  </w:num>
  <w:num w:numId="11" w16cid:durableId="195390597">
    <w:abstractNumId w:val="24"/>
  </w:num>
  <w:num w:numId="12" w16cid:durableId="509174368">
    <w:abstractNumId w:val="14"/>
  </w:num>
  <w:num w:numId="13" w16cid:durableId="1427383307">
    <w:abstractNumId w:val="4"/>
  </w:num>
  <w:num w:numId="14" w16cid:durableId="1488866138">
    <w:abstractNumId w:val="19"/>
  </w:num>
  <w:num w:numId="15" w16cid:durableId="1659572710">
    <w:abstractNumId w:val="25"/>
  </w:num>
  <w:num w:numId="16" w16cid:durableId="1136487374">
    <w:abstractNumId w:val="3"/>
  </w:num>
  <w:num w:numId="17" w16cid:durableId="120465213">
    <w:abstractNumId w:val="6"/>
  </w:num>
  <w:num w:numId="18" w16cid:durableId="1119372197">
    <w:abstractNumId w:val="20"/>
  </w:num>
  <w:num w:numId="19" w16cid:durableId="909387609">
    <w:abstractNumId w:val="11"/>
  </w:num>
  <w:num w:numId="20" w16cid:durableId="1736584693">
    <w:abstractNumId w:val="17"/>
  </w:num>
  <w:num w:numId="21" w16cid:durableId="863906925">
    <w:abstractNumId w:val="22"/>
  </w:num>
  <w:num w:numId="22" w16cid:durableId="1092166761">
    <w:abstractNumId w:val="2"/>
  </w:num>
  <w:num w:numId="23" w16cid:durableId="1685547181">
    <w:abstractNumId w:val="28"/>
  </w:num>
  <w:num w:numId="24" w16cid:durableId="1772317066">
    <w:abstractNumId w:val="1"/>
  </w:num>
  <w:num w:numId="25" w16cid:durableId="636955973">
    <w:abstractNumId w:val="12"/>
  </w:num>
  <w:num w:numId="26" w16cid:durableId="1937713248">
    <w:abstractNumId w:val="23"/>
  </w:num>
  <w:num w:numId="27" w16cid:durableId="582177910">
    <w:abstractNumId w:val="8"/>
  </w:num>
  <w:num w:numId="28" w16cid:durableId="21827974">
    <w:abstractNumId w:val="0"/>
  </w:num>
  <w:num w:numId="29" w16cid:durableId="1286424960">
    <w:abstractNumId w:val="27"/>
  </w:num>
  <w:num w:numId="30" w16cid:durableId="1942103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4A"/>
    <w:rsid w:val="00036E31"/>
    <w:rsid w:val="000753A7"/>
    <w:rsid w:val="000914B5"/>
    <w:rsid w:val="000A54C1"/>
    <w:rsid w:val="000B4DFA"/>
    <w:rsid w:val="00171B6F"/>
    <w:rsid w:val="00181B25"/>
    <w:rsid w:val="001A06D7"/>
    <w:rsid w:val="001C59CD"/>
    <w:rsid w:val="001D2A3E"/>
    <w:rsid w:val="002048B3"/>
    <w:rsid w:val="00220269"/>
    <w:rsid w:val="002640EA"/>
    <w:rsid w:val="0028276E"/>
    <w:rsid w:val="002A67BD"/>
    <w:rsid w:val="002B29DD"/>
    <w:rsid w:val="00310F8A"/>
    <w:rsid w:val="0031435D"/>
    <w:rsid w:val="003357A3"/>
    <w:rsid w:val="00356135"/>
    <w:rsid w:val="00360EDA"/>
    <w:rsid w:val="00382F50"/>
    <w:rsid w:val="003E44A0"/>
    <w:rsid w:val="00421A06"/>
    <w:rsid w:val="00424384"/>
    <w:rsid w:val="00465C6D"/>
    <w:rsid w:val="0047741C"/>
    <w:rsid w:val="0049517C"/>
    <w:rsid w:val="004B36ED"/>
    <w:rsid w:val="004B6E68"/>
    <w:rsid w:val="004C3BD9"/>
    <w:rsid w:val="004C64B6"/>
    <w:rsid w:val="004D0DE5"/>
    <w:rsid w:val="00540ABB"/>
    <w:rsid w:val="00592088"/>
    <w:rsid w:val="005A103C"/>
    <w:rsid w:val="005B5237"/>
    <w:rsid w:val="005D47F1"/>
    <w:rsid w:val="0060160A"/>
    <w:rsid w:val="00603489"/>
    <w:rsid w:val="006142B3"/>
    <w:rsid w:val="00621C41"/>
    <w:rsid w:val="00630D11"/>
    <w:rsid w:val="006520F6"/>
    <w:rsid w:val="00670D29"/>
    <w:rsid w:val="0069276D"/>
    <w:rsid w:val="006C4FDD"/>
    <w:rsid w:val="006C68C6"/>
    <w:rsid w:val="006D0DEA"/>
    <w:rsid w:val="006F0B98"/>
    <w:rsid w:val="0070640C"/>
    <w:rsid w:val="00712D8D"/>
    <w:rsid w:val="0071476C"/>
    <w:rsid w:val="00715D70"/>
    <w:rsid w:val="00726D13"/>
    <w:rsid w:val="0073124A"/>
    <w:rsid w:val="00745120"/>
    <w:rsid w:val="0077098C"/>
    <w:rsid w:val="00777E99"/>
    <w:rsid w:val="007B0B7D"/>
    <w:rsid w:val="007D0DE6"/>
    <w:rsid w:val="007E2B46"/>
    <w:rsid w:val="0082205F"/>
    <w:rsid w:val="008A530D"/>
    <w:rsid w:val="008A5947"/>
    <w:rsid w:val="00924BD7"/>
    <w:rsid w:val="009265DB"/>
    <w:rsid w:val="00931D97"/>
    <w:rsid w:val="0093279F"/>
    <w:rsid w:val="009B48C8"/>
    <w:rsid w:val="00A1359C"/>
    <w:rsid w:val="00A23E5F"/>
    <w:rsid w:val="00A3341B"/>
    <w:rsid w:val="00A524BC"/>
    <w:rsid w:val="00A53E37"/>
    <w:rsid w:val="00A834BE"/>
    <w:rsid w:val="00AD50A7"/>
    <w:rsid w:val="00B009CD"/>
    <w:rsid w:val="00B47780"/>
    <w:rsid w:val="00B50A06"/>
    <w:rsid w:val="00B67B94"/>
    <w:rsid w:val="00BB5D83"/>
    <w:rsid w:val="00BD34F2"/>
    <w:rsid w:val="00BD5A32"/>
    <w:rsid w:val="00C053E8"/>
    <w:rsid w:val="00C35873"/>
    <w:rsid w:val="00C64A91"/>
    <w:rsid w:val="00C85747"/>
    <w:rsid w:val="00C85F7A"/>
    <w:rsid w:val="00C87199"/>
    <w:rsid w:val="00CB4AC0"/>
    <w:rsid w:val="00CC7450"/>
    <w:rsid w:val="00D0451F"/>
    <w:rsid w:val="00D20307"/>
    <w:rsid w:val="00D349D9"/>
    <w:rsid w:val="00D70B5E"/>
    <w:rsid w:val="00D916A0"/>
    <w:rsid w:val="00DB36BF"/>
    <w:rsid w:val="00DC1FD5"/>
    <w:rsid w:val="00DF011D"/>
    <w:rsid w:val="00E314E8"/>
    <w:rsid w:val="00E37887"/>
    <w:rsid w:val="00E648AD"/>
    <w:rsid w:val="00E814BD"/>
    <w:rsid w:val="00E82BFC"/>
    <w:rsid w:val="00EB307D"/>
    <w:rsid w:val="00F130B6"/>
    <w:rsid w:val="00F17933"/>
    <w:rsid w:val="00F30F72"/>
    <w:rsid w:val="00F447D4"/>
    <w:rsid w:val="00F72C17"/>
    <w:rsid w:val="00F9298A"/>
    <w:rsid w:val="00FC01A7"/>
    <w:rsid w:val="00FC1F20"/>
    <w:rsid w:val="00FE0DDD"/>
    <w:rsid w:val="00FE1FD5"/>
    <w:rsid w:val="00FF0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045BC6"/>
  <w15:chartTrackingRefBased/>
  <w15:docId w15:val="{F49C5CE9-1FF5-4F1A-B4E3-25BC1A71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24A"/>
    <w:pPr>
      <w:ind w:left="720"/>
    </w:pPr>
  </w:style>
  <w:style w:type="character" w:styleId="Hyperlink">
    <w:name w:val="Hyperlink"/>
    <w:basedOn w:val="DefaultParagraphFont"/>
    <w:uiPriority w:val="99"/>
    <w:unhideWhenUsed/>
    <w:rsid w:val="0073124A"/>
    <w:rPr>
      <w:color w:val="0563C1" w:themeColor="hyperlink"/>
      <w:u w:val="single"/>
    </w:rPr>
  </w:style>
  <w:style w:type="table" w:styleId="TableGrid">
    <w:name w:val="Table Grid"/>
    <w:basedOn w:val="TableNormal"/>
    <w:uiPriority w:val="59"/>
    <w:rsid w:val="00F1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594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A5947"/>
  </w:style>
  <w:style w:type="paragraph" w:styleId="Header">
    <w:name w:val="header"/>
    <w:basedOn w:val="Normal"/>
    <w:link w:val="HeaderChar"/>
    <w:uiPriority w:val="99"/>
    <w:unhideWhenUsed/>
    <w:rsid w:val="008A594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A5947"/>
  </w:style>
  <w:style w:type="paragraph" w:styleId="BalloonText">
    <w:name w:val="Balloon Text"/>
    <w:basedOn w:val="Normal"/>
    <w:link w:val="BalloonTextChar"/>
    <w:uiPriority w:val="99"/>
    <w:semiHidden/>
    <w:unhideWhenUsed/>
    <w:rsid w:val="00075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A7"/>
    <w:rPr>
      <w:rFonts w:ascii="Segoe UI" w:hAnsi="Segoe UI" w:cs="Segoe UI"/>
      <w:sz w:val="18"/>
      <w:szCs w:val="18"/>
    </w:rPr>
  </w:style>
  <w:style w:type="paragraph" w:styleId="Revision">
    <w:name w:val="Revision"/>
    <w:hidden/>
    <w:uiPriority w:val="99"/>
    <w:semiHidden/>
    <w:rsid w:val="00B67B94"/>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424384"/>
    <w:rPr>
      <w:sz w:val="16"/>
      <w:szCs w:val="16"/>
    </w:rPr>
  </w:style>
  <w:style w:type="paragraph" w:styleId="CommentText">
    <w:name w:val="annotation text"/>
    <w:basedOn w:val="Normal"/>
    <w:link w:val="CommentTextChar"/>
    <w:uiPriority w:val="99"/>
    <w:unhideWhenUsed/>
    <w:rsid w:val="00424384"/>
    <w:rPr>
      <w:sz w:val="20"/>
      <w:szCs w:val="20"/>
    </w:rPr>
  </w:style>
  <w:style w:type="character" w:customStyle="1" w:styleId="CommentTextChar">
    <w:name w:val="Comment Text Char"/>
    <w:basedOn w:val="DefaultParagraphFont"/>
    <w:link w:val="CommentText"/>
    <w:uiPriority w:val="99"/>
    <w:rsid w:val="0042438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4384"/>
    <w:rPr>
      <w:b/>
      <w:bCs/>
    </w:rPr>
  </w:style>
  <w:style w:type="character" w:customStyle="1" w:styleId="CommentSubjectChar">
    <w:name w:val="Comment Subject Char"/>
    <w:basedOn w:val="CommentTextChar"/>
    <w:link w:val="CommentSubject"/>
    <w:uiPriority w:val="99"/>
    <w:semiHidden/>
    <w:rsid w:val="0042438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204">
      <w:bodyDiv w:val="1"/>
      <w:marLeft w:val="0"/>
      <w:marRight w:val="0"/>
      <w:marTop w:val="0"/>
      <w:marBottom w:val="0"/>
      <w:divBdr>
        <w:top w:val="none" w:sz="0" w:space="0" w:color="auto"/>
        <w:left w:val="none" w:sz="0" w:space="0" w:color="auto"/>
        <w:bottom w:val="none" w:sz="0" w:space="0" w:color="auto"/>
        <w:right w:val="none" w:sz="0" w:space="0" w:color="auto"/>
      </w:divBdr>
    </w:div>
    <w:div w:id="1663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9FC6B-4F28-4803-A1CA-86535BBC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Belton</dc:creator>
  <cp:keywords/>
  <dc:description/>
  <cp:lastModifiedBy>Claire Belton</cp:lastModifiedBy>
  <cp:revision>19</cp:revision>
  <cp:lastPrinted>2018-09-05T09:01:00Z</cp:lastPrinted>
  <dcterms:created xsi:type="dcterms:W3CDTF">2024-12-12T12:09:00Z</dcterms:created>
  <dcterms:modified xsi:type="dcterms:W3CDTF">2025-01-03T14:19:00Z</dcterms:modified>
</cp:coreProperties>
</file>